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2E" w:rsidRDefault="0049212E" w:rsidP="008B310C">
      <w:pPr>
        <w:spacing w:line="240" w:lineRule="auto"/>
        <w:ind w:left="-142" w:firstLine="142"/>
        <w:jc w:val="center"/>
        <w:rPr>
          <w:rFonts w:ascii="Bookman Old Style" w:hAnsi="Bookman Old Style"/>
          <w:b/>
          <w:caps/>
          <w:sz w:val="48"/>
          <w:szCs w:val="48"/>
        </w:rPr>
      </w:pPr>
      <w:r>
        <w:rPr>
          <w:noProof/>
          <w:lang w:eastAsia="ru-RU"/>
        </w:rPr>
        <w:pict>
          <v:group id="_x0000_s1026" style="position:absolute;left:0;text-align:left;margin-left:-8.25pt;margin-top:18.3pt;width:468pt;height:94.95pt;z-index:251658240" coordorigin="1778,1418" coordsize="8820,1260">
            <v:line id="_x0000_s1027" style="position:absolute;flip:x" from="1778,1418" to="6098,1418" strokeweight="3pt">
              <v:stroke linestyle="thinThin"/>
            </v:line>
            <v:line id="_x0000_s1028" style="position:absolute;flip:x" from="6278,2678" to="10598,2678" strokeweight="3pt">
              <v:stroke linestyle="thinThin"/>
            </v:line>
          </v:group>
        </w:pict>
      </w:r>
    </w:p>
    <w:p w:rsidR="0049212E" w:rsidRPr="00116F19" w:rsidRDefault="0049212E" w:rsidP="00116F19">
      <w:pPr>
        <w:spacing w:after="0" w:line="240" w:lineRule="auto"/>
        <w:ind w:left="105"/>
        <w:jc w:val="center"/>
        <w:rPr>
          <w:b/>
          <w:sz w:val="28"/>
          <w:szCs w:val="28"/>
        </w:rPr>
      </w:pPr>
      <w:r w:rsidRPr="00116F19">
        <w:rPr>
          <w:rFonts w:ascii="Bookman Old Style" w:hAnsi="Bookman Old Style"/>
          <w:b/>
          <w:caps/>
          <w:sz w:val="36"/>
          <w:szCs w:val="36"/>
        </w:rPr>
        <w:t>Нормативно-правовое обеспечение деятельности образовательных организаций</w:t>
      </w:r>
      <w:r w:rsidRPr="00116F19">
        <w:rPr>
          <w:b/>
          <w:sz w:val="28"/>
          <w:szCs w:val="28"/>
        </w:rPr>
        <w:t xml:space="preserve"> </w:t>
      </w:r>
    </w:p>
    <w:p w:rsidR="0049212E" w:rsidRPr="006B19E9" w:rsidRDefault="0049212E" w:rsidP="000B260B">
      <w:pPr>
        <w:widowControl w:val="0"/>
        <w:spacing w:line="240" w:lineRule="auto"/>
        <w:ind w:firstLine="709"/>
        <w:rPr>
          <w:b/>
          <w:sz w:val="28"/>
          <w:szCs w:val="28"/>
        </w:rPr>
      </w:pPr>
    </w:p>
    <w:p w:rsidR="0049212E" w:rsidRDefault="0049212E" w:rsidP="000B260B">
      <w:pPr>
        <w:widowControl w:val="0"/>
        <w:spacing w:line="240" w:lineRule="auto"/>
        <w:ind w:firstLine="709"/>
        <w:jc w:val="right"/>
        <w:rPr>
          <w:b/>
          <w:i/>
          <w:sz w:val="28"/>
          <w:szCs w:val="28"/>
        </w:rPr>
      </w:pP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E046DB">
        <w:rPr>
          <w:rFonts w:ascii="Times New Roman" w:hAnsi="Times New Roman"/>
          <w:b/>
          <w:bCs/>
          <w:i/>
          <w:sz w:val="28"/>
          <w:szCs w:val="28"/>
        </w:rPr>
        <w:t>Н.Б.Агабаян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кандидат педагогических наук,</w:t>
      </w: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>доцент,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46DB">
        <w:rPr>
          <w:rFonts w:ascii="Times New Roman" w:hAnsi="Times New Roman"/>
          <w:i/>
          <w:sz w:val="28"/>
          <w:szCs w:val="28"/>
        </w:rPr>
        <w:t xml:space="preserve">руководитель кафедры управления </w:t>
      </w:r>
    </w:p>
    <w:p w:rsidR="0049212E" w:rsidRPr="000B260B" w:rsidRDefault="0049212E" w:rsidP="000B260B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>образованием</w:t>
      </w:r>
      <w:r>
        <w:rPr>
          <w:rFonts w:ascii="Times New Roman" w:hAnsi="Times New Roman"/>
          <w:i/>
          <w:sz w:val="28"/>
          <w:szCs w:val="28"/>
        </w:rPr>
        <w:t xml:space="preserve"> СКИРО ПК и ПРО </w:t>
      </w:r>
    </w:p>
    <w:p w:rsidR="0049212E" w:rsidRDefault="0049212E" w:rsidP="000B260B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</w:p>
    <w:p w:rsidR="0049212E" w:rsidRDefault="0049212E" w:rsidP="000B260B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b/>
          <w:i/>
          <w:sz w:val="28"/>
          <w:szCs w:val="28"/>
        </w:rPr>
        <w:t>Ю.А.Бойко</w:t>
      </w:r>
      <w:r w:rsidRPr="00B234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49212E" w:rsidRDefault="0049212E" w:rsidP="00AF7059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 xml:space="preserve">старший преподаватель </w:t>
      </w:r>
      <w:r>
        <w:rPr>
          <w:rFonts w:ascii="Times New Roman" w:hAnsi="Times New Roman"/>
          <w:i/>
          <w:sz w:val="28"/>
          <w:szCs w:val="28"/>
        </w:rPr>
        <w:t xml:space="preserve">кафедры управления образованием </w:t>
      </w:r>
    </w:p>
    <w:p w:rsidR="0049212E" w:rsidRPr="00E046DB" w:rsidRDefault="0049212E" w:rsidP="00AF7059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СКИРО ПК и ПРО                                            </w:t>
      </w:r>
    </w:p>
    <w:p w:rsidR="0049212E" w:rsidRPr="000B260B" w:rsidRDefault="0049212E" w:rsidP="000B260B">
      <w:pPr>
        <w:tabs>
          <w:tab w:val="left" w:pos="-567"/>
          <w:tab w:val="right" w:pos="284"/>
        </w:tabs>
        <w:spacing w:after="0" w:line="240" w:lineRule="auto"/>
        <w:ind w:left="-567" w:firstLine="42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0B260B">
      <w:pPr>
        <w:tabs>
          <w:tab w:val="left" w:pos="-567"/>
          <w:tab w:val="right" w:pos="284"/>
        </w:tabs>
        <w:spacing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9212E" w:rsidRPr="000B260B" w:rsidRDefault="0049212E" w:rsidP="005178A3">
      <w:pPr>
        <w:tabs>
          <w:tab w:val="left" w:pos="-567"/>
          <w:tab w:val="right" w:pos="284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B260B">
        <w:rPr>
          <w:rFonts w:ascii="Times New Roman" w:hAnsi="Times New Roman"/>
          <w:b/>
          <w:sz w:val="28"/>
          <w:szCs w:val="28"/>
        </w:rPr>
        <w:t xml:space="preserve">НОРМАТИВНО-ПРАВОВЫЕ АКТЫ </w:t>
      </w:r>
      <w:r w:rsidRPr="00116F19">
        <w:rPr>
          <w:rFonts w:ascii="Times New Roman" w:hAnsi="Times New Roman"/>
          <w:b/>
          <w:sz w:val="28"/>
          <w:szCs w:val="28"/>
          <w:u w:val="single"/>
        </w:rPr>
        <w:t>ФЕДЕРАЛЬНОГО УРОВНЯ</w:t>
      </w: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Федеральные законы</w:t>
      </w: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Pr="005123B8" w:rsidRDefault="0049212E" w:rsidP="005178A3">
      <w:pPr>
        <w:numPr>
          <w:ilvl w:val="0"/>
          <w:numId w:val="18"/>
        </w:numPr>
        <w:tabs>
          <w:tab w:val="left" w:pos="-851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«Кодекс Российской Федерации об административных правонарушениях» от 30.12.2001 № 195-ФЗ (ред. от 29.06.2015) (с изм. и доп., вступ. в силу с 11.07.2015).</w:t>
      </w:r>
    </w:p>
    <w:p w:rsidR="0049212E" w:rsidRPr="005123B8" w:rsidRDefault="0049212E" w:rsidP="005178A3">
      <w:pPr>
        <w:numPr>
          <w:ilvl w:val="0"/>
          <w:numId w:val="18"/>
        </w:numPr>
        <w:tabs>
          <w:tab w:val="left" w:pos="-851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29.12.2012 № 273-ФЗ (ред. от 29.06.2015) «Об образовании в Российской Федерации».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24.07.1998 № 124-ФЗ (ред. от 02.12.2013) «Об основных гарантиях прав ребенка в Российской Федерации».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24 июня 1999 года № 120-ФЗ «Об основах системы профилактики безнадзорности и правонарушений несовершеннолетних».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24.11.1995 № 181-ФЗ (ред. от 29.06.2015) «О социальной защите инвалидов в Российской Федерации».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29.12.2010 № 436-ФЗ (ред. от 29.06.2015) «О защите детей от информации, причиняющей вред их здоровью и развитию».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25 июля 2002 года № 114-ФЗ «О противодействии экстремистской деятельности».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27 июля 2006 года № 152-ФЗ «О персональных данных».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5123B8">
          <w:rPr>
            <w:rFonts w:ascii="Times New Roman" w:hAnsi="Times New Roman"/>
            <w:sz w:val="28"/>
            <w:szCs w:val="28"/>
          </w:rPr>
          <w:t>1995 года</w:t>
        </w:r>
      </w:smartTag>
      <w:r w:rsidRPr="005123B8">
        <w:rPr>
          <w:rFonts w:ascii="Times New Roman" w:hAnsi="Times New Roman"/>
          <w:sz w:val="28"/>
          <w:szCs w:val="28"/>
        </w:rPr>
        <w:t xml:space="preserve"> № 135-ФЗ «О благотворительной деятельности и благотворительных организациях».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4 мая 2011 года № 99-ФЗ «О лицензировании отдельных видов деятельности».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01.06.2005 № 53-ФЗ (ред. от 05.05.2014) «О государственном языке Российской Федерации».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01.12.2014 № 384-ФЗ (ред. от 20.04.2015) «О федеральном бюджете на 2015 год и на плановый период 2016 и 2017 годов».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01.12.2007 № 309-ФЗ (ред. от 23.07.2013)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27.07.2006 № 149-ФЗ (ред. от 31.12.2014) «Об информации, информационных технологиях и о защите информации».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19.05.1995 № 82-ФЗ (ред. от 08.03.2015) «Об общественных объединениях».</w:t>
      </w:r>
    </w:p>
    <w:p w:rsidR="0049212E" w:rsidRPr="005123B8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25.12.2008 № 273-ФЗ (ред. от 22.12.2014) «О противодействии коррупции».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Указы Президента Российской Федерации</w:t>
      </w:r>
    </w:p>
    <w:p w:rsidR="0049212E" w:rsidRPr="00FD675D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E046DB">
        <w:rPr>
          <w:sz w:val="28"/>
          <w:szCs w:val="28"/>
        </w:rPr>
        <w:t xml:space="preserve">Указ Президента РФ от 19.12.2012 г. № 1666 «О Стратегии государственной национальной политики Российской Федерации на период до 2025 года». </w:t>
      </w: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5123B8">
        <w:rPr>
          <w:sz w:val="28"/>
          <w:szCs w:val="28"/>
        </w:rPr>
        <w:t>Указ Президента РФ от 01.06.2012 № 761 «О Национальной стратегии действий в интересах детей на 2012 - 2017 годы».</w:t>
      </w: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5123B8">
        <w:rPr>
          <w:sz w:val="28"/>
          <w:szCs w:val="28"/>
        </w:rPr>
        <w:t>Указ Президента РФ от 20.10.2012 № 1416 (ред. от 25.07.2014) «О совершенствовании государственной политики в области патриотического воспитания» (вместе с «Положением об Управлении Президента Российской Федерации по общественным проектам».</w:t>
      </w:r>
    </w:p>
    <w:p w:rsidR="0049212E" w:rsidRPr="005123B8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rStyle w:val="Strong"/>
          <w:b w:val="0"/>
          <w:bCs w:val="0"/>
          <w:sz w:val="28"/>
          <w:szCs w:val="28"/>
        </w:rPr>
      </w:pPr>
      <w:r w:rsidRPr="005123B8">
        <w:rPr>
          <w:rStyle w:val="Strong"/>
          <w:b w:val="0"/>
          <w:color w:val="000000"/>
          <w:sz w:val="28"/>
          <w:szCs w:val="28"/>
        </w:rPr>
        <w:t xml:space="preserve">Указ Президента РФ от 12.06.2014 </w:t>
      </w:r>
      <w:r w:rsidRPr="005123B8">
        <w:rPr>
          <w:sz w:val="28"/>
          <w:szCs w:val="28"/>
        </w:rPr>
        <w:t>№</w:t>
      </w:r>
      <w:r w:rsidRPr="005123B8">
        <w:rPr>
          <w:rStyle w:val="Strong"/>
          <w:b w:val="0"/>
          <w:color w:val="000000"/>
          <w:sz w:val="28"/>
          <w:szCs w:val="28"/>
        </w:rPr>
        <w:t xml:space="preserve"> 426 «О проведении в Российской Федерации года литературы».</w:t>
      </w:r>
    </w:p>
    <w:p w:rsidR="0049212E" w:rsidRDefault="0049212E" w:rsidP="000B260B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212E" w:rsidRDefault="0049212E" w:rsidP="000B260B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FD675D">
        <w:rPr>
          <w:rFonts w:ascii="Times New Roman" w:hAnsi="Times New Roman"/>
          <w:b/>
          <w:i/>
          <w:sz w:val="28"/>
          <w:szCs w:val="28"/>
        </w:rPr>
        <w:t>Распоряжения и постановления</w:t>
      </w:r>
    </w:p>
    <w:p w:rsidR="0049212E" w:rsidRDefault="0049212E" w:rsidP="005123B8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 xml:space="preserve">Распоряжение Правительства  Российской Федерации от 29 ноября </w:t>
      </w:r>
      <w:smartTag w:uri="urn:schemas-microsoft-com:office:smarttags" w:element="metricconverter">
        <w:smartTagPr>
          <w:attr w:name="ProductID" w:val="2010 г"/>
        </w:smartTagPr>
        <w:r w:rsidRPr="00E046DB">
          <w:rPr>
            <w:rFonts w:ascii="Times New Roman" w:hAnsi="Times New Roman"/>
            <w:sz w:val="28"/>
            <w:szCs w:val="28"/>
          </w:rPr>
          <w:t>2014 г</w:t>
        </w:r>
      </w:smartTag>
      <w:r w:rsidRPr="00E046DB">
        <w:rPr>
          <w:rFonts w:ascii="Times New Roman" w:hAnsi="Times New Roman"/>
          <w:sz w:val="28"/>
          <w:szCs w:val="28"/>
        </w:rPr>
        <w:t>. № 2403-р  «Основы государственной молодежной политики Российской Федерации на период до 2025 года».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29.12.2010 № 189 (ред. от 25.12.2013)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23B8">
        <w:rPr>
          <w:rFonts w:ascii="Times New Roman" w:hAnsi="Times New Roman"/>
          <w:sz w:val="28"/>
          <w:szCs w:val="28"/>
        </w:rPr>
        <w:t>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№ 19993).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октября 2013 года № 966 «О лицензировании образовательной деятельности».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Правительства РФ от 18.11.2013 № 1039 (ред. от 26.12.2014) «О государственной аккредитации образовательной деятельности» (вместе с «Положением о государственной аккредитации образовательной деятельности»). </w:t>
      </w:r>
    </w:p>
    <w:p w:rsidR="0049212E" w:rsidRPr="005123B8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 Правительства Российской Федерации от 15 августа </w:t>
      </w:r>
      <w:smartTag w:uri="urn:schemas-microsoft-com:office:smarttags" w:element="metricconverter">
        <w:smartTagPr>
          <w:attr w:name="ProductID" w:val="2006 г"/>
        </w:smartTagPr>
        <w:r w:rsidRPr="005123B8">
          <w:rPr>
            <w:rFonts w:ascii="Times New Roman" w:hAnsi="Times New Roman"/>
            <w:sz w:val="28"/>
            <w:szCs w:val="28"/>
          </w:rPr>
          <w:t xml:space="preserve">2013 года </w:t>
        </w:r>
      </w:smartTag>
      <w:r w:rsidRPr="005123B8">
        <w:rPr>
          <w:rFonts w:ascii="Times New Roman" w:hAnsi="Times New Roman"/>
          <w:sz w:val="28"/>
          <w:szCs w:val="28"/>
        </w:rPr>
        <w:t>№ 706 «Об утверждении Правил оказания платных образовательных услуг».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D675D">
        <w:rPr>
          <w:rFonts w:ascii="Times New Roman" w:hAnsi="Times New Roman"/>
          <w:b/>
          <w:i/>
          <w:sz w:val="28"/>
          <w:szCs w:val="28"/>
        </w:rPr>
        <w:t>Приказы</w:t>
      </w:r>
      <w:r>
        <w:rPr>
          <w:rFonts w:ascii="Times New Roman" w:hAnsi="Times New Roman"/>
          <w:b/>
          <w:i/>
          <w:sz w:val="28"/>
          <w:szCs w:val="28"/>
        </w:rPr>
        <w:t xml:space="preserve"> Рособрнадзора и Министерства образования и науки 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Российской Федерации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(Зарегистрировано в Минюсте России 04.08.2014 N 33423).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в Минюсте России 02.04.2014 № 31800).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09.12.2013 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 (Зарегистрировано в Минюсте России 27.03.2014 № 31756).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              от 15 марта 2013 года № 185 «Об утверждении Порядка применения к обучающимся и снятия с обучающихся мер дисциплинарного взыскания».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Минобразования России от 05.03.2004 № 1089 (ред. от 23.06.2015)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30.08.2013 № 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Fonts w:ascii="Times New Roman" w:hAnsi="Times New Roman"/>
          <w:spacing w:val="-6"/>
          <w:sz w:val="28"/>
          <w:szCs w:val="28"/>
        </w:rPr>
        <w:t>Приказ Минобразования России от 09.03.2004 г. № 1312 «</w:t>
      </w:r>
      <w:r w:rsidRPr="00070265">
        <w:rPr>
          <w:rFonts w:ascii="Times New Roman" w:hAnsi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070265"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в ред. Приказов Минобрнауки РФ от 20.08.2008 </w:t>
      </w:r>
      <w:r w:rsidRPr="00070265">
        <w:rPr>
          <w:rStyle w:val="r"/>
          <w:rFonts w:ascii="Times New Roman" w:hAnsi="Times New Roman"/>
          <w:sz w:val="28"/>
          <w:szCs w:val="28"/>
        </w:rPr>
        <w:t>№ 241</w:t>
      </w:r>
      <w:r w:rsidRPr="00070265">
        <w:rPr>
          <w:rStyle w:val="blk"/>
          <w:rFonts w:ascii="Times New Roman" w:hAnsi="Times New Roman"/>
          <w:sz w:val="28"/>
          <w:szCs w:val="28"/>
        </w:rPr>
        <w:t>,</w:t>
      </w: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от 30.08.2010 </w:t>
      </w:r>
      <w:r w:rsidRPr="00070265">
        <w:rPr>
          <w:rStyle w:val="r"/>
          <w:rFonts w:ascii="Times New Roman" w:hAnsi="Times New Roman"/>
          <w:sz w:val="28"/>
          <w:szCs w:val="28"/>
        </w:rPr>
        <w:t>№ 889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, от 03.06.2011 </w:t>
      </w:r>
      <w:r w:rsidRPr="00070265">
        <w:rPr>
          <w:rStyle w:val="r"/>
          <w:rFonts w:ascii="Times New Roman" w:hAnsi="Times New Roman"/>
          <w:sz w:val="28"/>
          <w:szCs w:val="28"/>
        </w:rPr>
        <w:t>№ 1994</w:t>
      </w:r>
      <w:r w:rsidRPr="00070265">
        <w:rPr>
          <w:rStyle w:val="blk"/>
          <w:rFonts w:ascii="Times New Roman" w:hAnsi="Times New Roman"/>
          <w:sz w:val="28"/>
          <w:szCs w:val="28"/>
        </w:rPr>
        <w:t>,</w:t>
      </w: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от 01.02.2012 </w:t>
      </w:r>
      <w:r w:rsidRPr="00070265">
        <w:rPr>
          <w:rStyle w:val="r"/>
          <w:rFonts w:ascii="Times New Roman" w:hAnsi="Times New Roman"/>
          <w:sz w:val="28"/>
          <w:szCs w:val="28"/>
        </w:rPr>
        <w:t>№ 74</w:t>
      </w:r>
      <w:r w:rsidRPr="00070265">
        <w:rPr>
          <w:rFonts w:ascii="Times New Roman" w:hAnsi="Times New Roman"/>
          <w:sz w:val="28"/>
          <w:szCs w:val="28"/>
        </w:rPr>
        <w:t>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Министерства образования и науки РФ от 06.10.2009 г. № 373 (ред. от 18.05.2015)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 15785).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2009 г</w:t>
        </w:r>
      </w:smartTag>
      <w:r w:rsidRPr="00070265">
        <w:rPr>
          <w:rFonts w:ascii="Times New Roman" w:hAnsi="Times New Roman"/>
          <w:sz w:val="28"/>
          <w:szCs w:val="28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06.02.2015 № 35916).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19.12.2014 г. № 1598 «Об утверждении фе</w:t>
      </w:r>
      <w:r w:rsidRPr="00070265">
        <w:rPr>
          <w:rFonts w:ascii="Times New Roman" w:hAnsi="Times New Roman"/>
          <w:sz w:val="28"/>
          <w:szCs w:val="28"/>
        </w:rPr>
        <w:softHyphen/>
        <w:t>дерального государственного образовательного стандарта начального общего образо</w:t>
      </w:r>
      <w:r w:rsidRPr="00070265">
        <w:rPr>
          <w:rFonts w:ascii="Times New Roman" w:hAnsi="Times New Roman"/>
          <w:sz w:val="28"/>
          <w:szCs w:val="28"/>
        </w:rPr>
        <w:softHyphen/>
        <w:t>вания обучающихся с ограниченными возможностями здоровья» (Зарегистрировано в Минюсте России 03.02.2015 г. № 35847).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17.12.2010 № 1897 (ред. от 29.12.2014)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19644).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2010 г</w:t>
        </w:r>
      </w:smartTag>
      <w:r w:rsidRPr="00070265">
        <w:rPr>
          <w:rFonts w:ascii="Times New Roman" w:hAnsi="Times New Roman"/>
          <w:sz w:val="28"/>
          <w:szCs w:val="28"/>
        </w:rPr>
        <w:t>. № 1897 «Об утверждении федерального государственного образовательного стандарта основного общего образования» (Зарегистрировано в Минюсте России 06.02.2015 № 35915).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2012 г</w:t>
        </w:r>
      </w:smartTag>
      <w:r w:rsidRPr="00070265">
        <w:rPr>
          <w:rFonts w:ascii="Times New Roman" w:hAnsi="Times New Roman"/>
          <w:sz w:val="28"/>
          <w:szCs w:val="28"/>
        </w:rPr>
        <w:t>. № 413 «Об утверждении федерального государственного образовательного стандарта среднего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2012 г</w:t>
        </w:r>
      </w:smartTag>
      <w:r w:rsidRPr="00070265">
        <w:rPr>
          <w:rFonts w:ascii="Times New Roman" w:hAnsi="Times New Roman"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 (Зарегистрировано в Минюсте России 09.02.2015 № 35953).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26.12.2013 N 1400 (ред. от 16.01.2015)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03.02.2014 N 31205).</w:t>
      </w:r>
    </w:p>
    <w:p w:rsidR="0049212E" w:rsidRPr="00070265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(Зарегистрировано в Минюсте России 08.05.2014 № 32215).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20.09.2013 № 1082 «Об утверждении Положения о психолого-медико-педагогической комиссии» (Зарегистрировано в Минюсте России 23.10.2013 № 30242).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28.12.2010 № 2106 «Об утверждении федеральных требований к образовательным учреждениям в части охраны здоровья обучающихся, воспитанников» (Зарегистрировано в Минюсте РФ 02.02.2011 № 19676).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№ 31823).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14.12.2009 № 729 (ред. от 16.01.2012)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РФ от 13.01.2011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 Приказ Минобрнауки России от 31.03.2014 № 253 (ред. от 08.06.2015)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08.12.2014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№ 1047» (Зарегистрировано в Минюсте России 31.12.2014 № 35502).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(Зарегистрировано в Минюсте РФ 03.02.2011 № 19682).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Минобразования РФ от 18.07.2002 № 2783 «Об утверждении Концепции профильного обучения на старшей ступени общего образования».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Приказ Министерства здравоохранения и социального развития Российской Федерации от 11 марта 2012 года № 213-н, Министерства образования и науки Российской Федерации от 11 марта 2012 года № 178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 14 февраля 2014 г.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(Зарегистрировано в Минюсте Р</w:t>
      </w:r>
      <w:r>
        <w:rPr>
          <w:rFonts w:ascii="Times New Roman" w:hAnsi="Times New Roman"/>
          <w:sz w:val="28"/>
          <w:szCs w:val="28"/>
        </w:rPr>
        <w:t>оссии 23.05.2014 № 32408).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РФ № 966, Минспорттуризма РФ № 1009 от 27.09.2010 "Об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(Зарегистрировано в Минюсте РФ 16.11.2010 № 18976).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Минкультуры РФ от 28.12.2001 № 1403 «О концепции художественного образования в Российской Федерации» (вместе с «Концепцией ...», утв. Минобразования РФ 26.11.2001, Минкультуры РФ 26.11.2001).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Минтруда России от 18.10.2013 №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30550).</w:t>
      </w:r>
    </w:p>
    <w:p w:rsidR="0049212E" w:rsidRPr="00070265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Минздравсоцразвития РФ от 26.08.2010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№ 18638).</w:t>
      </w:r>
      <w:r w:rsidRPr="0007026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2351A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Письма Министерства образования и науки Российской Федерации</w:t>
      </w:r>
    </w:p>
    <w:p w:rsidR="0049212E" w:rsidRPr="00FC56D0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Письмо Министерства образования и науки РФ от 01.04.2005г.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6DB">
        <w:rPr>
          <w:rFonts w:ascii="Times New Roman" w:hAnsi="Times New Roman"/>
          <w:sz w:val="28"/>
          <w:szCs w:val="28"/>
        </w:rPr>
        <w:t xml:space="preserve"> № 03-417 «О перечне учебного и компьютерного оборудования для оснащения общеобразовательных учреждений».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24.11.2011 № МД-1552/03 «Об оснащении общеобразовательных учреждений учебным и учебно-лабораторным оборудованием» (вместе с «Рекомендациями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обучающихся»).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Протокол заседания федерального учебно-методического объединения по общему образованию от 08.04. 2015 г. №1/15 «О примерной основной образовательной программе основного общего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10.12.2012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28.10.2014 № ВК-2270/07 «О сохранении системы специализированного коррекционного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Письмо Минобрнауки РФ «Об индивидуальном обучении на дому» от 05.09.2013 № 07-1317. 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07.07.2005 г. № 03-1263 «О примерных программах по учебным предметам федерального базисного учебного плана».</w:t>
      </w:r>
      <w:r w:rsidRPr="0007026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19.04.2011 № 03-255 «О введении федеральных государственных образовательных стандартов общего образования» (вместе с «Положением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образования», утв. распоряжением Минобрнауки РФ от 06.07.2010 № НД-1/03).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15.02.2012 № АП-147/07 (с изм. от 21.10.2014) «О методических рекомендациях по внедрению систем ведения журналов успеваемости в электронном виде».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08.10.2010 № ИК-1494/19 «О введении третьего часа физической культуры» (вместе с «Методическими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Федерации»).</w:t>
      </w:r>
    </w:p>
    <w:p w:rsidR="0049212E" w:rsidRPr="00070265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№ 08-1933, Профсоюза работников народного образования и науки РФ №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Минобрнауки России от 07.04.2014 № 276».</w:t>
      </w:r>
    </w:p>
    <w:p w:rsidR="0049212E" w:rsidRPr="00E046DB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sz w:val="28"/>
          <w:szCs w:val="28"/>
        </w:rPr>
      </w:pPr>
    </w:p>
    <w:p w:rsidR="0049212E" w:rsidRPr="00070265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b/>
          <w:sz w:val="28"/>
          <w:szCs w:val="28"/>
        </w:rPr>
      </w:pPr>
      <w:r w:rsidRPr="00070265">
        <w:rPr>
          <w:rFonts w:ascii="Times New Roman" w:hAnsi="Times New Roman"/>
          <w:b/>
          <w:sz w:val="28"/>
          <w:szCs w:val="28"/>
        </w:rPr>
        <w:t xml:space="preserve">НОРМАТИВНО-ПРАВОВОЕ ОБЕСПЕЧЕНИЕ ДЕЯТЕЛЬНОСТИ ОБРАЗОВАТЕЛЬНЫХ ОРГАНИЗАЦИЙ </w:t>
      </w:r>
      <w:r w:rsidRPr="00116F19">
        <w:rPr>
          <w:rFonts w:ascii="Times New Roman" w:hAnsi="Times New Roman"/>
          <w:b/>
          <w:sz w:val="28"/>
          <w:szCs w:val="28"/>
          <w:u w:val="single"/>
        </w:rPr>
        <w:t>НА РЕГИОНАЛЬНОМ УРОВНЕ</w:t>
      </w:r>
    </w:p>
    <w:p w:rsidR="0049212E" w:rsidRPr="00FC56D0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80"/>
          <w:tab w:val="right" w:pos="284"/>
          <w:tab w:val="left" w:pos="108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C56D0">
        <w:rPr>
          <w:rFonts w:ascii="Times New Roman" w:hAnsi="Times New Roman"/>
          <w:b/>
          <w:i/>
          <w:sz w:val="28"/>
          <w:szCs w:val="28"/>
        </w:rPr>
        <w:t>Законы</w:t>
      </w:r>
      <w:r>
        <w:rPr>
          <w:rFonts w:ascii="Times New Roman" w:hAnsi="Times New Roman"/>
          <w:b/>
          <w:i/>
          <w:sz w:val="28"/>
          <w:szCs w:val="28"/>
        </w:rPr>
        <w:t xml:space="preserve">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80"/>
          <w:tab w:val="right" w:pos="284"/>
          <w:tab w:val="left" w:pos="108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eastAsia="TimesNewRomanPSMT" w:hAnsi="Times New Roman"/>
          <w:sz w:val="28"/>
          <w:szCs w:val="28"/>
        </w:rPr>
        <w:t>Закон Ставропольского края от 30 июля 2013 года № 72-кз «Об образовании».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Закон Ставропольского края от 29 июля 2009 года № 52-кз «О некоторых мерах по защите прав и законных интересов несовершеннолетних».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Закон Ставропольского края от 16.03.2006 № 7-кз (ред. от 29.04.2015) «О дополнительных гарантиях по социальной поддержке детей-сирот и детей, оставшихся без попечения родителей» (принят Государственной Думой Ставропольского края 02.03.2006).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Закон Ставропольского края от 28.07.2005 № 40-кз (ред. от 11.02.2014) «О молодежной политике в Ставропольском крае» (принят Государственной Думой Ставропольского края 14.07.2005).</w:t>
      </w:r>
    </w:p>
    <w:p w:rsidR="0049212E" w:rsidRPr="00070265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Закон Ставропольского края от 04.05.209 № 25-кз (ред. от 29.04.2015) «О противодействии коррупции в Ставропольском крае».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NewRomanPSMT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>Распоряжения и постановления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>Правительства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eastAsia="TimesNewRomanPSMT" w:hAnsi="Times New Roman"/>
          <w:sz w:val="28"/>
          <w:szCs w:val="28"/>
        </w:rPr>
        <w:t xml:space="preserve">Постановление Правительства Ставропольского края от 18 марта </w:t>
      </w:r>
      <w:r>
        <w:rPr>
          <w:rFonts w:ascii="Times New Roman" w:eastAsia="TimesNewRomanPSMT" w:hAnsi="Times New Roman"/>
          <w:sz w:val="28"/>
          <w:szCs w:val="28"/>
        </w:rPr>
        <w:t xml:space="preserve">          </w:t>
      </w:r>
      <w:r w:rsidRPr="00E046DB">
        <w:rPr>
          <w:rFonts w:ascii="Times New Roman" w:eastAsia="TimesNewRomanPSMT" w:hAnsi="Times New Roman"/>
          <w:sz w:val="28"/>
          <w:szCs w:val="28"/>
        </w:rPr>
        <w:t xml:space="preserve"> 2009 года № 84-п «О Порядке воспитания и обучения детей-инвалидов на дому и расчета размера компенсации затрат родителей (законных представителей) на эти цели».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 xml:space="preserve">Постановление Правительства Ставропольского края от 31.10.2012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510A4">
        <w:rPr>
          <w:rFonts w:ascii="Times New Roman" w:hAnsi="Times New Roman"/>
          <w:sz w:val="28"/>
          <w:szCs w:val="28"/>
        </w:rPr>
        <w:t>№ 422-п (ред. от 24.02.2014) «Об утверждении Основных требований к школьной одежде и внешнему виду обучающихся в государственных общеобразовательных организациях Ставропольского края и муниципальных общеобразовательных организациях Ставропольского края».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Постановление Правительства Ставропольского края от 16.12.2013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10A4">
        <w:rPr>
          <w:rFonts w:ascii="Times New Roman" w:hAnsi="Times New Roman"/>
          <w:sz w:val="28"/>
          <w:szCs w:val="28"/>
        </w:rPr>
        <w:t xml:space="preserve"> № 477-п «О критериях отнесения образовательных организаций, расположенных на территории Ставропольского края и реализующих основные общеобразовательные программы, к малокомплектным».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 xml:space="preserve">Постановление Правительства Ставропольского края от 25.12.2013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10A4">
        <w:rPr>
          <w:rFonts w:ascii="Times New Roman" w:hAnsi="Times New Roman"/>
          <w:sz w:val="28"/>
          <w:szCs w:val="28"/>
        </w:rPr>
        <w:t>№ 507-п (ред. от 29.12.2014) «О нормативах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края» (вместе с «Порядком расчета 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края»).</w:t>
      </w:r>
    </w:p>
    <w:p w:rsidR="0049212E" w:rsidRPr="000510A4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Распоряжение Правительства Ставропольского края от 22.11.2013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510A4">
        <w:rPr>
          <w:rFonts w:ascii="Times New Roman" w:hAnsi="Times New Roman"/>
          <w:sz w:val="28"/>
          <w:szCs w:val="28"/>
        </w:rPr>
        <w:t xml:space="preserve"> № 373-рп «О плане мероприятий по реализации в 2013 - 2015 годах в Ставропольском крае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1666».</w:t>
      </w:r>
    </w:p>
    <w:p w:rsidR="0049212E" w:rsidRDefault="0049212E" w:rsidP="00116F19">
      <w:pPr>
        <w:pStyle w:val="ListParagraph"/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Приказы министерства образования и молодежной политики Ставропольского края</w:t>
      </w:r>
    </w:p>
    <w:p w:rsidR="0049212E" w:rsidRDefault="0049212E" w:rsidP="00116F19">
      <w:pPr>
        <w:pStyle w:val="ListParagraph"/>
        <w:tabs>
          <w:tab w:val="left" w:pos="-851"/>
          <w:tab w:val="left" w:pos="-567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</w:t>
      </w:r>
      <w:r w:rsidRPr="00E046DB">
        <w:rPr>
          <w:rFonts w:ascii="Times New Roman" w:hAnsi="Times New Roman"/>
          <w:sz w:val="28"/>
          <w:szCs w:val="28"/>
        </w:rPr>
        <w:t>инистерства образования Ставропольского края от 06.03.2007 № 93-пр «Об утверждении перечня учебных расходов, непосредственно связанных с образовательным процессом» (вместе с «Перечнем расходов на хозяйственные нужды и приобретение расходных материалов, непосредственно связанных с образовательным процессом»).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молодежной политики Ставропольского края от 22.08.2014 г. № 848-пр «Об утверждении плана мероприятий по подготовке к реализации федерального государственного образовательного стандарта основного общего образования в образовательных организациях Ставропольского края». 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18.08.2014 № 843-пр «Об утверждении Плана мероприятий, посвященных Году литературы в Ставропольском крае, на 2015 год».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25.07.2014 № 784-пр «Об утверждении примерного учебного плана для образовательных организаций Ставропольского края».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09.02.2015 № 131-пр (ред. от 12.05.2015) «Об утверждении административного регламента предоставления министерством образования и молодежной политики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края».</w:t>
      </w:r>
    </w:p>
    <w:p w:rsidR="0049212E" w:rsidRPr="000510A4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министерства образования Ставропольского края от 26.04.2013 № 335-пр (ред. от 06.05.2014) «О проведении мероприятий по выполнению требований Федерального закона от 27 июля 2006 г. № 152-ФЗ «О персональных данных" и принятых в соответствии с ним нормативных правовых актов" (вместе с «Правилами обработки персональных данных в министерстве образования Ставропольского края», «Правилами рассмотрения запросов субъектов персональных данных или их представителей министерством образования Ставропольского края», «Правилами работы с обезличенными данными в министерстве образования Ставропольского края», «Правилами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нормативных правовых актов.</w:t>
      </w:r>
    </w:p>
    <w:p w:rsidR="0049212E" w:rsidRDefault="0049212E" w:rsidP="00116F19">
      <w:pPr>
        <w:pStyle w:val="ListParagraph"/>
        <w:tabs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FC56D0">
        <w:rPr>
          <w:rFonts w:ascii="Times New Roman" w:hAnsi="Times New Roman"/>
          <w:b/>
          <w:i/>
          <w:sz w:val="28"/>
          <w:szCs w:val="28"/>
        </w:rPr>
        <w:t>Письма министерства образования и молодежной политики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6"/>
        </w:numPr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 xml:space="preserve">Письмо министерства образования Ставропольского края от 15.03.2011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046DB">
        <w:rPr>
          <w:rFonts w:ascii="Times New Roman" w:hAnsi="Times New Roman"/>
          <w:sz w:val="28"/>
          <w:szCs w:val="28"/>
        </w:rPr>
        <w:t>№ 01-54/1626 «Об использовании примерной Основной образовательной программы начального общего образования».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6DB">
        <w:rPr>
          <w:rFonts w:ascii="Times New Roman" w:hAnsi="Times New Roman"/>
          <w:sz w:val="28"/>
          <w:szCs w:val="28"/>
        </w:rPr>
        <w:t>Приложение 5. Программа духовно-нравственного развития и воспитания обучающихся на ступени начального общего образования.</w:t>
      </w:r>
    </w:p>
    <w:p w:rsidR="0049212E" w:rsidRPr="000510A4" w:rsidRDefault="0049212E" w:rsidP="00116F19">
      <w:pPr>
        <w:pStyle w:val="ListParagraph"/>
        <w:numPr>
          <w:ilvl w:val="0"/>
          <w:numId w:val="26"/>
        </w:numPr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«Отраслевое соглашение по организациям, находящимся в введении министерства образования и молодежной политик</w:t>
      </w:r>
      <w:r>
        <w:rPr>
          <w:rFonts w:ascii="Times New Roman" w:hAnsi="Times New Roman"/>
          <w:sz w:val="28"/>
          <w:szCs w:val="28"/>
        </w:rPr>
        <w:t>и Ставропольского края, на 2014</w:t>
      </w:r>
      <w:r w:rsidRPr="000510A4">
        <w:rPr>
          <w:rFonts w:ascii="Times New Roman" w:hAnsi="Times New Roman"/>
          <w:sz w:val="28"/>
          <w:szCs w:val="28"/>
        </w:rPr>
        <w:t>- 2016 годы» (утв. Минобразования Ставропольского края, Ставропольской краевой организацией Профсоюза работников народного образования и науки РФ 26.12.2013).</w:t>
      </w:r>
    </w:p>
    <w:p w:rsidR="0049212E" w:rsidRPr="00E046DB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Pr="00E046DB" w:rsidRDefault="0049212E" w:rsidP="00116F19">
      <w:pPr>
        <w:tabs>
          <w:tab w:val="left" w:pos="-567"/>
          <w:tab w:val="left" w:pos="709"/>
        </w:tabs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</w:p>
    <w:sectPr w:rsidR="0049212E" w:rsidRPr="00E046DB" w:rsidSect="00051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2E" w:rsidRDefault="0049212E" w:rsidP="009173CC">
      <w:pPr>
        <w:spacing w:after="0" w:line="240" w:lineRule="auto"/>
      </w:pPr>
      <w:r>
        <w:separator/>
      </w:r>
    </w:p>
  </w:endnote>
  <w:endnote w:type="continuationSeparator" w:id="0">
    <w:p w:rsidR="0049212E" w:rsidRDefault="0049212E" w:rsidP="009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2E" w:rsidRDefault="0049212E" w:rsidP="009173CC">
      <w:pPr>
        <w:spacing w:after="0" w:line="240" w:lineRule="auto"/>
      </w:pPr>
      <w:r>
        <w:separator/>
      </w:r>
    </w:p>
  </w:footnote>
  <w:footnote w:type="continuationSeparator" w:id="0">
    <w:p w:rsidR="0049212E" w:rsidRDefault="0049212E" w:rsidP="0091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AC"/>
    <w:multiLevelType w:val="hybridMultilevel"/>
    <w:tmpl w:val="3698AEB4"/>
    <w:lvl w:ilvl="0" w:tplc="A3FA5ED8">
      <w:start w:val="2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175A"/>
    <w:multiLevelType w:val="hybridMultilevel"/>
    <w:tmpl w:val="565433A6"/>
    <w:lvl w:ilvl="0" w:tplc="AEDEE792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">
    <w:nsid w:val="06FF2743"/>
    <w:multiLevelType w:val="hybridMultilevel"/>
    <w:tmpl w:val="CA38784A"/>
    <w:lvl w:ilvl="0" w:tplc="68F893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>
    <w:nsid w:val="07DC2B7D"/>
    <w:multiLevelType w:val="hybridMultilevel"/>
    <w:tmpl w:val="A2B6947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221A07"/>
    <w:multiLevelType w:val="hybridMultilevel"/>
    <w:tmpl w:val="7532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C27A5"/>
    <w:multiLevelType w:val="hybridMultilevel"/>
    <w:tmpl w:val="538803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81708"/>
    <w:multiLevelType w:val="hybridMultilevel"/>
    <w:tmpl w:val="7B0E47C6"/>
    <w:lvl w:ilvl="0" w:tplc="58424DB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7">
    <w:nsid w:val="1D9C1F7A"/>
    <w:multiLevelType w:val="hybridMultilevel"/>
    <w:tmpl w:val="77F0A8B0"/>
    <w:lvl w:ilvl="0" w:tplc="8062BB9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258FB"/>
    <w:multiLevelType w:val="hybridMultilevel"/>
    <w:tmpl w:val="AD76FC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6287A"/>
    <w:multiLevelType w:val="hybridMultilevel"/>
    <w:tmpl w:val="B164C248"/>
    <w:lvl w:ilvl="0" w:tplc="8654A31A">
      <w:start w:val="7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274A7"/>
    <w:multiLevelType w:val="hybridMultilevel"/>
    <w:tmpl w:val="60261C62"/>
    <w:lvl w:ilvl="0" w:tplc="05062EC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>
    <w:nsid w:val="2AFB1B9E"/>
    <w:multiLevelType w:val="hybridMultilevel"/>
    <w:tmpl w:val="7562C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2CE6"/>
    <w:multiLevelType w:val="hybridMultilevel"/>
    <w:tmpl w:val="03320BC0"/>
    <w:lvl w:ilvl="0" w:tplc="FB72FDF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3">
    <w:nsid w:val="2CB605F5"/>
    <w:multiLevelType w:val="hybridMultilevel"/>
    <w:tmpl w:val="B29C9F9E"/>
    <w:lvl w:ilvl="0" w:tplc="CBC85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640E8C"/>
    <w:multiLevelType w:val="hybridMultilevel"/>
    <w:tmpl w:val="6ECAC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877A2"/>
    <w:multiLevelType w:val="hybridMultilevel"/>
    <w:tmpl w:val="49280804"/>
    <w:lvl w:ilvl="0" w:tplc="C53E9180">
      <w:start w:val="1"/>
      <w:numFmt w:val="decimal"/>
      <w:lvlText w:val="%1."/>
      <w:lvlJc w:val="left"/>
      <w:pPr>
        <w:tabs>
          <w:tab w:val="num" w:pos="78"/>
        </w:tabs>
        <w:ind w:left="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16">
    <w:nsid w:val="4C122628"/>
    <w:multiLevelType w:val="hybridMultilevel"/>
    <w:tmpl w:val="1CC65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02615"/>
    <w:multiLevelType w:val="hybridMultilevel"/>
    <w:tmpl w:val="D52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8704E"/>
    <w:multiLevelType w:val="hybridMultilevel"/>
    <w:tmpl w:val="4850BC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87538D6"/>
    <w:multiLevelType w:val="hybridMultilevel"/>
    <w:tmpl w:val="6F9664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7F1FA2"/>
    <w:multiLevelType w:val="hybridMultilevel"/>
    <w:tmpl w:val="AF747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0331B8"/>
    <w:multiLevelType w:val="hybridMultilevel"/>
    <w:tmpl w:val="3A52A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B2B56"/>
    <w:multiLevelType w:val="hybridMultilevel"/>
    <w:tmpl w:val="72B02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E1545"/>
    <w:multiLevelType w:val="hybridMultilevel"/>
    <w:tmpl w:val="EB187DCA"/>
    <w:lvl w:ilvl="0" w:tplc="0AB8ACD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E82F7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4">
    <w:nsid w:val="6FAA1EE6"/>
    <w:multiLevelType w:val="hybridMultilevel"/>
    <w:tmpl w:val="269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C038C"/>
    <w:multiLevelType w:val="hybridMultilevel"/>
    <w:tmpl w:val="43F0AC80"/>
    <w:lvl w:ilvl="0" w:tplc="835CFE1C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 w:numId="15">
    <w:abstractNumId w:val="1"/>
  </w:num>
  <w:num w:numId="16">
    <w:abstractNumId w:val="20"/>
  </w:num>
  <w:num w:numId="17">
    <w:abstractNumId w:val="25"/>
  </w:num>
  <w:num w:numId="18">
    <w:abstractNumId w:val="3"/>
  </w:num>
  <w:num w:numId="19">
    <w:abstractNumId w:val="19"/>
  </w:num>
  <w:num w:numId="20">
    <w:abstractNumId w:val="21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9AD"/>
    <w:rsid w:val="00020CAB"/>
    <w:rsid w:val="000510A4"/>
    <w:rsid w:val="00066D7E"/>
    <w:rsid w:val="00070265"/>
    <w:rsid w:val="000B260B"/>
    <w:rsid w:val="000C4E55"/>
    <w:rsid w:val="000F6FDB"/>
    <w:rsid w:val="001078DC"/>
    <w:rsid w:val="00116F19"/>
    <w:rsid w:val="0012351A"/>
    <w:rsid w:val="0017180B"/>
    <w:rsid w:val="00176656"/>
    <w:rsid w:val="001F1C54"/>
    <w:rsid w:val="00234A17"/>
    <w:rsid w:val="002418DF"/>
    <w:rsid w:val="00290732"/>
    <w:rsid w:val="002B149B"/>
    <w:rsid w:val="002D2407"/>
    <w:rsid w:val="002E1CAE"/>
    <w:rsid w:val="003335A5"/>
    <w:rsid w:val="00334F26"/>
    <w:rsid w:val="00376920"/>
    <w:rsid w:val="003E7522"/>
    <w:rsid w:val="003F782C"/>
    <w:rsid w:val="004034CC"/>
    <w:rsid w:val="00414930"/>
    <w:rsid w:val="00422ED2"/>
    <w:rsid w:val="00465B38"/>
    <w:rsid w:val="00471E52"/>
    <w:rsid w:val="0047433E"/>
    <w:rsid w:val="0047531A"/>
    <w:rsid w:val="00491A47"/>
    <w:rsid w:val="0049212E"/>
    <w:rsid w:val="004B3579"/>
    <w:rsid w:val="004C5D89"/>
    <w:rsid w:val="005123B8"/>
    <w:rsid w:val="0051764F"/>
    <w:rsid w:val="005178A3"/>
    <w:rsid w:val="0052690E"/>
    <w:rsid w:val="005323E1"/>
    <w:rsid w:val="005B1F79"/>
    <w:rsid w:val="005D09DD"/>
    <w:rsid w:val="005E3459"/>
    <w:rsid w:val="006141C8"/>
    <w:rsid w:val="00622F63"/>
    <w:rsid w:val="00626E3C"/>
    <w:rsid w:val="00643792"/>
    <w:rsid w:val="00670268"/>
    <w:rsid w:val="006B19E9"/>
    <w:rsid w:val="006D6B71"/>
    <w:rsid w:val="00711888"/>
    <w:rsid w:val="007207C1"/>
    <w:rsid w:val="00750994"/>
    <w:rsid w:val="00773C86"/>
    <w:rsid w:val="00776040"/>
    <w:rsid w:val="007845CF"/>
    <w:rsid w:val="007A3409"/>
    <w:rsid w:val="007C01A6"/>
    <w:rsid w:val="007C4FC6"/>
    <w:rsid w:val="008158B5"/>
    <w:rsid w:val="00825C3D"/>
    <w:rsid w:val="00872603"/>
    <w:rsid w:val="008775A1"/>
    <w:rsid w:val="0089491B"/>
    <w:rsid w:val="008B0C7B"/>
    <w:rsid w:val="008B310C"/>
    <w:rsid w:val="008C12FB"/>
    <w:rsid w:val="008F0100"/>
    <w:rsid w:val="008F74FD"/>
    <w:rsid w:val="009173CC"/>
    <w:rsid w:val="00922AE8"/>
    <w:rsid w:val="00962E32"/>
    <w:rsid w:val="00966EAD"/>
    <w:rsid w:val="00975E97"/>
    <w:rsid w:val="00996867"/>
    <w:rsid w:val="009D18A3"/>
    <w:rsid w:val="00A1403E"/>
    <w:rsid w:val="00A273B2"/>
    <w:rsid w:val="00A339AD"/>
    <w:rsid w:val="00A52E65"/>
    <w:rsid w:val="00A75DAC"/>
    <w:rsid w:val="00AF7059"/>
    <w:rsid w:val="00B02E1E"/>
    <w:rsid w:val="00B156BA"/>
    <w:rsid w:val="00B23402"/>
    <w:rsid w:val="00B444DD"/>
    <w:rsid w:val="00B452DF"/>
    <w:rsid w:val="00B55D5E"/>
    <w:rsid w:val="00B60DF0"/>
    <w:rsid w:val="00BA018C"/>
    <w:rsid w:val="00BA6BBF"/>
    <w:rsid w:val="00BB4FFA"/>
    <w:rsid w:val="00BE4992"/>
    <w:rsid w:val="00C1578D"/>
    <w:rsid w:val="00C238C3"/>
    <w:rsid w:val="00CE7CB9"/>
    <w:rsid w:val="00CF41B3"/>
    <w:rsid w:val="00D46503"/>
    <w:rsid w:val="00D76BED"/>
    <w:rsid w:val="00D939D0"/>
    <w:rsid w:val="00DC2FF3"/>
    <w:rsid w:val="00E0157F"/>
    <w:rsid w:val="00E046DB"/>
    <w:rsid w:val="00E07D4C"/>
    <w:rsid w:val="00E112E2"/>
    <w:rsid w:val="00E1779E"/>
    <w:rsid w:val="00E17D55"/>
    <w:rsid w:val="00E54F75"/>
    <w:rsid w:val="00EB5D67"/>
    <w:rsid w:val="00ED5192"/>
    <w:rsid w:val="00EE5C7E"/>
    <w:rsid w:val="00F36F0D"/>
    <w:rsid w:val="00F47E54"/>
    <w:rsid w:val="00FC0312"/>
    <w:rsid w:val="00FC56D0"/>
    <w:rsid w:val="00FD2D20"/>
    <w:rsid w:val="00FD675D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69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76920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692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3769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basedOn w:val="DefaultParagraphFont"/>
    <w:uiPriority w:val="99"/>
    <w:rsid w:val="00FC0312"/>
    <w:rPr>
      <w:rFonts w:cs="Times New Roman"/>
    </w:rPr>
  </w:style>
  <w:style w:type="paragraph" w:styleId="NormalWeb">
    <w:name w:val="Normal (Web)"/>
    <w:basedOn w:val="Normal"/>
    <w:uiPriority w:val="99"/>
    <w:rsid w:val="00FC0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0312"/>
    <w:rPr>
      <w:rFonts w:cs="Times New Roman"/>
      <w:b/>
      <w:bCs/>
    </w:rPr>
  </w:style>
  <w:style w:type="character" w:customStyle="1" w:styleId="r">
    <w:name w:val="r"/>
    <w:basedOn w:val="DefaultParagraphFont"/>
    <w:uiPriority w:val="99"/>
    <w:rsid w:val="0017180B"/>
    <w:rPr>
      <w:rFonts w:cs="Times New Roman"/>
    </w:rPr>
  </w:style>
  <w:style w:type="paragraph" w:customStyle="1" w:styleId="ConsPlusTitle">
    <w:name w:val="ConsPlusTitle"/>
    <w:uiPriority w:val="99"/>
    <w:rsid w:val="00517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7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73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10</Pages>
  <Words>3505</Words>
  <Characters>19983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КУ-2</dc:creator>
  <cp:keywords/>
  <dc:description/>
  <cp:lastModifiedBy>Сафарова</cp:lastModifiedBy>
  <cp:revision>70</cp:revision>
  <cp:lastPrinted>2015-07-27T12:49:00Z</cp:lastPrinted>
  <dcterms:created xsi:type="dcterms:W3CDTF">2015-07-09T10:42:00Z</dcterms:created>
  <dcterms:modified xsi:type="dcterms:W3CDTF">2015-07-27T12:49:00Z</dcterms:modified>
</cp:coreProperties>
</file>