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38" w:rsidRDefault="00761338" w:rsidP="00B026AD">
      <w:pPr>
        <w:jc w:val="center"/>
        <w:rPr>
          <w:b/>
          <w:sz w:val="28"/>
          <w:szCs w:val="28"/>
        </w:rPr>
      </w:pPr>
      <w:r>
        <w:rPr>
          <w:noProof/>
          <w:lang w:eastAsia="ru-RU"/>
        </w:rPr>
        <w:pict>
          <v:group id="_x0000_s1026" style="position:absolute;left:0;text-align:left;margin-left:-9pt;margin-top:0;width:479.7pt;height:81pt;z-index:251658240" coordorigin="1778,1418" coordsize="8820,1260">
            <v:line id="_x0000_s1027" style="position:absolute;flip:x" from="1778,1418" to="6098,1418" strokeweight="3pt">
              <v:stroke linestyle="thinThin"/>
            </v:line>
            <v:line id="_x0000_s1028" style="position:absolute;flip:x" from="6278,2678" to="10598,2678" strokeweight="3pt">
              <v:stroke linestyle="thinThin"/>
            </v:line>
          </v:group>
        </w:pict>
      </w:r>
    </w:p>
    <w:p w:rsidR="00761338" w:rsidRPr="00A453CF" w:rsidRDefault="00761338" w:rsidP="00B026AD">
      <w:pPr>
        <w:jc w:val="center"/>
        <w:rPr>
          <w:rFonts w:ascii="Bookman Old Style" w:hAnsi="Bookman Old Style"/>
          <w:b/>
          <w:sz w:val="48"/>
          <w:szCs w:val="48"/>
        </w:rPr>
      </w:pPr>
      <w:r>
        <w:rPr>
          <w:rFonts w:ascii="Bookman Old Style" w:hAnsi="Bookman Old Style"/>
          <w:b/>
          <w:sz w:val="48"/>
          <w:szCs w:val="48"/>
        </w:rPr>
        <w:t>МУЗЫКА</w:t>
      </w:r>
    </w:p>
    <w:p w:rsidR="00761338" w:rsidRPr="006B19E9" w:rsidRDefault="00761338" w:rsidP="00B026AD">
      <w:pPr>
        <w:widowControl w:val="0"/>
        <w:ind w:firstLine="709"/>
        <w:rPr>
          <w:b/>
          <w:sz w:val="28"/>
          <w:szCs w:val="28"/>
        </w:rPr>
      </w:pPr>
    </w:p>
    <w:p w:rsidR="00761338" w:rsidRPr="0048186B" w:rsidRDefault="00761338" w:rsidP="00B026AD">
      <w:pPr>
        <w:pStyle w:val="6"/>
        <w:shd w:val="clear" w:color="auto" w:fill="auto"/>
        <w:tabs>
          <w:tab w:val="left" w:pos="0"/>
        </w:tabs>
        <w:spacing w:after="0" w:line="240" w:lineRule="auto"/>
        <w:ind w:firstLine="0"/>
        <w:rPr>
          <w:sz w:val="28"/>
          <w:szCs w:val="28"/>
        </w:rPr>
      </w:pPr>
    </w:p>
    <w:p w:rsidR="00761338" w:rsidRDefault="00761338" w:rsidP="003B3862">
      <w:pPr>
        <w:pStyle w:val="6"/>
        <w:shd w:val="clear" w:color="auto" w:fill="auto"/>
        <w:tabs>
          <w:tab w:val="left" w:pos="-284"/>
          <w:tab w:val="left" w:pos="0"/>
        </w:tabs>
        <w:spacing w:after="0" w:line="240" w:lineRule="auto"/>
        <w:ind w:firstLine="0"/>
        <w:jc w:val="right"/>
        <w:rPr>
          <w:i/>
          <w:sz w:val="28"/>
          <w:szCs w:val="28"/>
        </w:rPr>
      </w:pPr>
      <w:r>
        <w:rPr>
          <w:i/>
          <w:sz w:val="28"/>
          <w:szCs w:val="28"/>
        </w:rPr>
        <w:t xml:space="preserve">                                                                                                       </w:t>
      </w:r>
      <w:r>
        <w:rPr>
          <w:b/>
          <w:i/>
          <w:sz w:val="28"/>
          <w:szCs w:val="28"/>
        </w:rPr>
        <w:t xml:space="preserve">  О.Н.</w:t>
      </w:r>
      <w:r w:rsidRPr="00B026AD">
        <w:rPr>
          <w:b/>
          <w:i/>
          <w:sz w:val="28"/>
          <w:szCs w:val="28"/>
        </w:rPr>
        <w:t>Пикалова</w:t>
      </w:r>
      <w:r>
        <w:rPr>
          <w:b/>
          <w:i/>
          <w:sz w:val="28"/>
          <w:szCs w:val="28"/>
        </w:rPr>
        <w:t>,</w:t>
      </w:r>
      <w:r w:rsidRPr="00B026AD">
        <w:rPr>
          <w:b/>
          <w:i/>
          <w:sz w:val="28"/>
          <w:szCs w:val="28"/>
        </w:rPr>
        <w:t xml:space="preserve"> </w:t>
      </w:r>
    </w:p>
    <w:p w:rsidR="00761338" w:rsidRPr="00B026AD" w:rsidRDefault="00761338" w:rsidP="003B3862">
      <w:pPr>
        <w:pStyle w:val="6"/>
        <w:shd w:val="clear" w:color="auto" w:fill="auto"/>
        <w:tabs>
          <w:tab w:val="left" w:pos="-284"/>
          <w:tab w:val="left" w:pos="0"/>
        </w:tabs>
        <w:spacing w:after="0" w:line="240" w:lineRule="auto"/>
        <w:ind w:firstLine="0"/>
        <w:jc w:val="right"/>
        <w:rPr>
          <w:b/>
          <w:i/>
          <w:sz w:val="28"/>
          <w:szCs w:val="28"/>
        </w:rPr>
      </w:pPr>
      <w:r>
        <w:rPr>
          <w:i/>
          <w:sz w:val="28"/>
          <w:szCs w:val="28"/>
        </w:rPr>
        <w:t xml:space="preserve">                                               </w:t>
      </w:r>
      <w:r w:rsidRPr="00B026AD">
        <w:rPr>
          <w:i/>
          <w:sz w:val="28"/>
          <w:szCs w:val="28"/>
        </w:rPr>
        <w:t>доцент кафедры</w:t>
      </w:r>
      <w:r>
        <w:rPr>
          <w:i/>
          <w:sz w:val="28"/>
          <w:szCs w:val="28"/>
        </w:rPr>
        <w:t xml:space="preserve"> </w:t>
      </w:r>
      <w:r w:rsidRPr="00B026AD">
        <w:rPr>
          <w:i/>
          <w:sz w:val="28"/>
          <w:szCs w:val="28"/>
        </w:rPr>
        <w:t xml:space="preserve">воспитательной работы, </w:t>
      </w:r>
    </w:p>
    <w:p w:rsidR="00761338" w:rsidRDefault="00761338" w:rsidP="003B3862">
      <w:pPr>
        <w:pStyle w:val="6"/>
        <w:shd w:val="clear" w:color="auto" w:fill="auto"/>
        <w:tabs>
          <w:tab w:val="left" w:pos="-284"/>
          <w:tab w:val="left" w:pos="0"/>
        </w:tabs>
        <w:spacing w:after="0" w:line="240" w:lineRule="auto"/>
        <w:ind w:firstLine="0"/>
        <w:jc w:val="right"/>
        <w:rPr>
          <w:i/>
          <w:sz w:val="28"/>
          <w:szCs w:val="28"/>
        </w:rPr>
      </w:pPr>
      <w:r>
        <w:rPr>
          <w:i/>
          <w:sz w:val="28"/>
          <w:szCs w:val="28"/>
        </w:rPr>
        <w:t xml:space="preserve">               </w:t>
      </w:r>
      <w:r w:rsidRPr="00B026AD">
        <w:rPr>
          <w:i/>
          <w:sz w:val="28"/>
          <w:szCs w:val="28"/>
        </w:rPr>
        <w:t xml:space="preserve">дополнительного образования и технологии </w:t>
      </w:r>
    </w:p>
    <w:p w:rsidR="00761338" w:rsidRPr="00B026AD" w:rsidRDefault="00761338" w:rsidP="003B3862">
      <w:pPr>
        <w:pStyle w:val="6"/>
        <w:shd w:val="clear" w:color="auto" w:fill="auto"/>
        <w:tabs>
          <w:tab w:val="left" w:pos="-284"/>
          <w:tab w:val="left" w:pos="0"/>
        </w:tabs>
        <w:spacing w:after="0" w:line="240" w:lineRule="auto"/>
        <w:ind w:firstLine="0"/>
        <w:jc w:val="right"/>
        <w:rPr>
          <w:i/>
          <w:sz w:val="28"/>
          <w:szCs w:val="28"/>
        </w:rPr>
      </w:pPr>
      <w:r>
        <w:rPr>
          <w:i/>
          <w:sz w:val="28"/>
          <w:szCs w:val="28"/>
        </w:rPr>
        <w:t>СКИРО ПК и ПРО, кандидат педагогических наук</w:t>
      </w:r>
    </w:p>
    <w:p w:rsidR="00761338" w:rsidRDefault="00761338" w:rsidP="00F50DEE">
      <w:pPr>
        <w:pStyle w:val="6"/>
        <w:shd w:val="clear" w:color="auto" w:fill="auto"/>
        <w:tabs>
          <w:tab w:val="left" w:pos="-284"/>
          <w:tab w:val="left" w:pos="-142"/>
          <w:tab w:val="left" w:pos="709"/>
          <w:tab w:val="left" w:pos="1023"/>
        </w:tabs>
        <w:spacing w:after="0" w:line="240" w:lineRule="auto"/>
        <w:ind w:firstLine="284"/>
        <w:jc w:val="both"/>
        <w:rPr>
          <w:sz w:val="28"/>
          <w:szCs w:val="28"/>
        </w:rPr>
      </w:pPr>
      <w:bookmarkStart w:id="0" w:name="bookmark0"/>
    </w:p>
    <w:p w:rsidR="00761338" w:rsidRPr="0048186B" w:rsidRDefault="00761338" w:rsidP="00F50DEE">
      <w:pPr>
        <w:pStyle w:val="6"/>
        <w:shd w:val="clear" w:color="auto" w:fill="auto"/>
        <w:tabs>
          <w:tab w:val="left" w:pos="-284"/>
          <w:tab w:val="left" w:pos="-142"/>
          <w:tab w:val="left" w:pos="709"/>
          <w:tab w:val="left" w:pos="1023"/>
        </w:tabs>
        <w:spacing w:after="0" w:line="240" w:lineRule="auto"/>
        <w:ind w:firstLine="284"/>
        <w:jc w:val="both"/>
        <w:rPr>
          <w:sz w:val="28"/>
          <w:szCs w:val="28"/>
        </w:rPr>
      </w:pPr>
    </w:p>
    <w:p w:rsidR="00761338" w:rsidRPr="008925E6" w:rsidRDefault="00761338" w:rsidP="008F4027">
      <w:pPr>
        <w:pStyle w:val="6"/>
        <w:shd w:val="clear" w:color="auto" w:fill="auto"/>
        <w:tabs>
          <w:tab w:val="left" w:pos="0"/>
        </w:tabs>
        <w:spacing w:after="0" w:line="240" w:lineRule="auto"/>
        <w:ind w:firstLine="0"/>
        <w:jc w:val="center"/>
        <w:rPr>
          <w:b/>
          <w:sz w:val="28"/>
          <w:szCs w:val="28"/>
        </w:rPr>
      </w:pPr>
      <w:r w:rsidRPr="008925E6">
        <w:rPr>
          <w:b/>
          <w:sz w:val="28"/>
          <w:szCs w:val="28"/>
        </w:rPr>
        <w:t>Рекомендации по разработке программы учебного предмета «Музыка»</w:t>
      </w:r>
    </w:p>
    <w:p w:rsidR="00761338" w:rsidRPr="008925E6" w:rsidRDefault="00761338" w:rsidP="008925E6">
      <w:pPr>
        <w:pStyle w:val="6"/>
        <w:shd w:val="clear" w:color="auto" w:fill="auto"/>
        <w:tabs>
          <w:tab w:val="left" w:pos="0"/>
          <w:tab w:val="left" w:pos="1023"/>
        </w:tabs>
        <w:spacing w:after="0" w:line="240" w:lineRule="auto"/>
        <w:ind w:firstLine="0"/>
        <w:jc w:val="center"/>
        <w:rPr>
          <w:b/>
          <w:sz w:val="28"/>
          <w:szCs w:val="28"/>
        </w:rPr>
      </w:pPr>
    </w:p>
    <w:bookmarkEnd w:id="0"/>
    <w:p w:rsidR="00761338" w:rsidRPr="0048186B" w:rsidRDefault="00761338" w:rsidP="008925E6">
      <w:pPr>
        <w:pStyle w:val="6"/>
        <w:shd w:val="clear" w:color="auto" w:fill="auto"/>
        <w:tabs>
          <w:tab w:val="left" w:pos="0"/>
          <w:tab w:val="left" w:pos="1023"/>
        </w:tabs>
        <w:spacing w:after="0" w:line="240" w:lineRule="auto"/>
        <w:ind w:firstLine="709"/>
        <w:jc w:val="both"/>
        <w:rPr>
          <w:sz w:val="28"/>
          <w:szCs w:val="28"/>
        </w:rPr>
      </w:pPr>
      <w:r w:rsidRPr="0048186B">
        <w:rPr>
          <w:sz w:val="28"/>
          <w:szCs w:val="28"/>
        </w:rPr>
        <w:t>С 2015-2016 учебного года все общеобразовательные организации Ставропольского края приступят к реализации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w:t>
      </w:r>
      <w:r>
        <w:rPr>
          <w:sz w:val="28"/>
          <w:szCs w:val="28"/>
        </w:rPr>
        <w:t xml:space="preserve">              </w:t>
      </w:r>
      <w:r w:rsidRPr="0048186B">
        <w:rPr>
          <w:sz w:val="28"/>
          <w:szCs w:val="28"/>
        </w:rPr>
        <w:t xml:space="preserve"> от 17 декабря </w:t>
      </w:r>
      <w:smartTag w:uri="urn:schemas-microsoft-com:office:smarttags" w:element="metricconverter">
        <w:smartTagPr>
          <w:attr w:name="ProductID" w:val="2010 г"/>
        </w:smartTagPr>
        <w:r w:rsidRPr="0048186B">
          <w:rPr>
            <w:sz w:val="28"/>
            <w:szCs w:val="28"/>
          </w:rPr>
          <w:t>2010 г</w:t>
        </w:r>
      </w:smartTag>
      <w:r w:rsidRPr="0048186B">
        <w:rPr>
          <w:sz w:val="28"/>
          <w:szCs w:val="28"/>
        </w:rPr>
        <w:t>. № 1897).</w:t>
      </w:r>
    </w:p>
    <w:p w:rsidR="00761338" w:rsidRPr="0048186B" w:rsidRDefault="00761338" w:rsidP="008925E6">
      <w:pPr>
        <w:pStyle w:val="6"/>
        <w:shd w:val="clear" w:color="auto" w:fill="auto"/>
        <w:tabs>
          <w:tab w:val="left" w:pos="0"/>
          <w:tab w:val="left" w:pos="1023"/>
        </w:tabs>
        <w:spacing w:after="0" w:line="240" w:lineRule="auto"/>
        <w:ind w:firstLine="709"/>
        <w:jc w:val="both"/>
        <w:rPr>
          <w:sz w:val="28"/>
          <w:szCs w:val="28"/>
        </w:rPr>
      </w:pPr>
      <w:r w:rsidRPr="0048186B">
        <w:rPr>
          <w:sz w:val="28"/>
          <w:szCs w:val="28"/>
        </w:rPr>
        <w:t xml:space="preserve">Федеральный закон № 273 от 29 декабря </w:t>
      </w:r>
      <w:smartTag w:uri="urn:schemas-microsoft-com:office:smarttags" w:element="metricconverter">
        <w:smartTagPr>
          <w:attr w:name="ProductID" w:val="2012 г"/>
        </w:smartTagPr>
        <w:r w:rsidRPr="0048186B">
          <w:rPr>
            <w:sz w:val="28"/>
            <w:szCs w:val="28"/>
          </w:rPr>
          <w:t>2012 г</w:t>
        </w:r>
      </w:smartTag>
      <w:r w:rsidRPr="0048186B">
        <w:rPr>
          <w:sz w:val="28"/>
          <w:szCs w:val="28"/>
        </w:rPr>
        <w:t xml:space="preserve">. «Об образовании в РФ» определяет, что к компетенции образовательной организации относится «разработка и утверждение образовательных программ образовательной организации», а под образовательной программой подразумевается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761338" w:rsidRPr="0048186B" w:rsidRDefault="00761338" w:rsidP="008925E6">
      <w:pPr>
        <w:pStyle w:val="6"/>
        <w:shd w:val="clear" w:color="auto" w:fill="auto"/>
        <w:tabs>
          <w:tab w:val="left" w:pos="0"/>
          <w:tab w:val="left" w:pos="1023"/>
        </w:tabs>
        <w:spacing w:after="0" w:line="240" w:lineRule="auto"/>
        <w:ind w:firstLine="709"/>
        <w:jc w:val="both"/>
        <w:rPr>
          <w:sz w:val="28"/>
          <w:szCs w:val="28"/>
        </w:rPr>
      </w:pPr>
      <w:r w:rsidRPr="0048186B">
        <w:rPr>
          <w:sz w:val="28"/>
          <w:szCs w:val="28"/>
        </w:rPr>
        <w:t>Таким образом, рабочая программа</w:t>
      </w:r>
      <w:r w:rsidRPr="0048186B">
        <w:rPr>
          <w:color w:val="000000"/>
          <w:sz w:val="28"/>
          <w:szCs w:val="28"/>
        </w:rPr>
        <w:t xml:space="preserve"> </w:t>
      </w:r>
      <w:r w:rsidRPr="0048186B">
        <w:rPr>
          <w:sz w:val="28"/>
          <w:szCs w:val="28"/>
        </w:rPr>
        <w:t>входит в пакет документов школы, создаваемых в рамках реализации ФГОС ООО, и является составной частью основной образовательной программы (ООП) образовательной организации. Рабочая программа – нормативный документ локального уровня с максимально конкретизированным описанием содержания обучения, объёма знаний, умений, навыков, подлежащих обязательному усвоению, основных видов учебной деятельности по каждой учебной</w:t>
      </w:r>
      <w:r w:rsidRPr="0048186B">
        <w:rPr>
          <w:rStyle w:val="dash0410005f0431005f0437005f0430005f0446005f0020005f0441005f043f005f0438005f0441005f043a005f0430005f005fchar1char1"/>
          <w:sz w:val="28"/>
          <w:szCs w:val="28"/>
        </w:rPr>
        <w:t xml:space="preserve"> дисциплине. </w:t>
      </w:r>
      <w:r w:rsidRPr="0048186B">
        <w:rPr>
          <w:sz w:val="28"/>
          <w:szCs w:val="28"/>
        </w:rPr>
        <w:t xml:space="preserve"> </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При определении содержания рабочих программ учебных предметов, курсов используются положения основной образовательной программы основного общего образования образовательной организации, а также рабочие (авторские) программы учебных предметов, курсов, написанные к конкретному учебно-методическому комплексу. </w:t>
      </w:r>
    </w:p>
    <w:p w:rsidR="00761338" w:rsidRPr="0048186B" w:rsidRDefault="00761338" w:rsidP="008925E6">
      <w:pPr>
        <w:pStyle w:val="NormalWeb"/>
        <w:tabs>
          <w:tab w:val="left" w:pos="0"/>
        </w:tabs>
        <w:spacing w:before="0" w:beforeAutospacing="0" w:after="0" w:afterAutospacing="0"/>
        <w:ind w:firstLine="709"/>
        <w:jc w:val="both"/>
        <w:rPr>
          <w:sz w:val="28"/>
          <w:szCs w:val="28"/>
        </w:rPr>
      </w:pPr>
      <w:r w:rsidRPr="0048186B">
        <w:rPr>
          <w:sz w:val="28"/>
          <w:szCs w:val="28"/>
        </w:rPr>
        <w:t>При этом ООП ООО образовательной организации разрабатывается на основе Примерной основной образовательной программы основного общего образования (ПООП ООО), размещенной в реестре примерных основных образовательных программ (</w:t>
      </w:r>
      <w:hyperlink r:id="rId7" w:history="1">
        <w:r w:rsidRPr="0048186B">
          <w:rPr>
            <w:rStyle w:val="Hyperlink"/>
            <w:color w:val="auto"/>
            <w:sz w:val="28"/>
            <w:szCs w:val="28"/>
          </w:rPr>
          <w:t>www.fgosreestr.ru</w:t>
        </w:r>
      </w:hyperlink>
      <w:r w:rsidRPr="0048186B">
        <w:rPr>
          <w:sz w:val="28"/>
          <w:szCs w:val="28"/>
        </w:rPr>
        <w:t xml:space="preserve">) (Приказ Министерства образования и науки Российской Федерации (Минобрнауки России) от </w:t>
      </w:r>
      <w:r>
        <w:rPr>
          <w:sz w:val="28"/>
          <w:szCs w:val="28"/>
        </w:rPr>
        <w:t xml:space="preserve">28 мая </w:t>
      </w:r>
      <w:smartTag w:uri="urn:schemas-microsoft-com:office:smarttags" w:element="metricconverter">
        <w:smartTagPr>
          <w:attr w:name="ProductID" w:val="2012 г"/>
        </w:smartTagPr>
        <w:r>
          <w:rPr>
            <w:sz w:val="28"/>
            <w:szCs w:val="28"/>
          </w:rPr>
          <w:t>2014 г</w:t>
        </w:r>
      </w:smartTag>
      <w:r>
        <w:rPr>
          <w:sz w:val="28"/>
          <w:szCs w:val="28"/>
        </w:rPr>
        <w:t xml:space="preserve">. N </w:t>
      </w:r>
      <w:smartTag w:uri="urn:schemas-microsoft-com:office:smarttags" w:element="metricconverter">
        <w:smartTagPr>
          <w:attr w:name="ProductID" w:val="2012 г"/>
        </w:smartTagPr>
        <w:r>
          <w:rPr>
            <w:sz w:val="28"/>
            <w:szCs w:val="28"/>
          </w:rPr>
          <w:t>594 г</w:t>
        </w:r>
      </w:smartTag>
      <w:r>
        <w:rPr>
          <w:sz w:val="28"/>
          <w:szCs w:val="28"/>
        </w:rPr>
        <w:t>. Москва «</w:t>
      </w:r>
      <w:r w:rsidRPr="0048186B">
        <w:rPr>
          <w:sz w:val="28"/>
          <w:szCs w:val="28"/>
        </w:rPr>
        <w:t xml:space="preserve">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w:t>
      </w:r>
      <w:r>
        <w:rPr>
          <w:sz w:val="28"/>
          <w:szCs w:val="28"/>
        </w:rPr>
        <w:t>программ»</w:t>
      </w:r>
      <w:r w:rsidRPr="0048186B">
        <w:rPr>
          <w:sz w:val="28"/>
          <w:szCs w:val="28"/>
        </w:rPr>
        <w:t xml:space="preserve">). Примерные основные образовательные программы обеспечивают единообразие подходов к образованию в стране и дополнительные возможности для включения необходимой культурной составлявшей в регионах. </w:t>
      </w:r>
    </w:p>
    <w:p w:rsidR="00761338" w:rsidRPr="0048186B" w:rsidRDefault="00761338" w:rsidP="008925E6">
      <w:pPr>
        <w:pStyle w:val="NormalWeb"/>
        <w:tabs>
          <w:tab w:val="left" w:pos="0"/>
        </w:tabs>
        <w:spacing w:before="0" w:beforeAutospacing="0" w:after="0" w:afterAutospacing="0"/>
        <w:ind w:firstLine="709"/>
        <w:jc w:val="both"/>
        <w:rPr>
          <w:sz w:val="28"/>
          <w:szCs w:val="28"/>
        </w:rPr>
      </w:pPr>
      <w:r w:rsidRPr="0048186B">
        <w:rPr>
          <w:sz w:val="28"/>
          <w:szCs w:val="28"/>
        </w:rPr>
        <w:t>Примерные программы по «Музыке» не могут использоваться в качестве рабочих программ, поскольку не содержат распределение учебного материала по годам обучения и отдельным темам.</w:t>
      </w:r>
    </w:p>
    <w:p w:rsidR="00761338" w:rsidRPr="0048186B" w:rsidRDefault="00761338" w:rsidP="008925E6">
      <w:pPr>
        <w:pStyle w:val="NormalWeb"/>
        <w:tabs>
          <w:tab w:val="left" w:pos="0"/>
        </w:tabs>
        <w:spacing w:before="0" w:beforeAutospacing="0" w:after="0" w:afterAutospacing="0"/>
        <w:ind w:firstLine="709"/>
        <w:jc w:val="both"/>
        <w:rPr>
          <w:sz w:val="28"/>
          <w:szCs w:val="28"/>
        </w:rPr>
      </w:pPr>
      <w:r w:rsidRPr="0048186B">
        <w:rPr>
          <w:sz w:val="28"/>
          <w:szCs w:val="28"/>
        </w:rPr>
        <w:t xml:space="preserve">Кроме того, структура рабочих программ учебных предметов, курсов определяется требованиями федерального государственного образовательного стандарта основного общего образования. </w:t>
      </w:r>
    </w:p>
    <w:p w:rsidR="00761338" w:rsidRPr="0048186B" w:rsidRDefault="00761338" w:rsidP="008925E6">
      <w:pPr>
        <w:pStyle w:val="NormalWeb"/>
        <w:tabs>
          <w:tab w:val="left" w:pos="0"/>
        </w:tabs>
        <w:spacing w:before="0" w:beforeAutospacing="0" w:after="0" w:afterAutospacing="0"/>
        <w:ind w:firstLine="709"/>
        <w:jc w:val="both"/>
        <w:rPr>
          <w:sz w:val="28"/>
          <w:szCs w:val="28"/>
        </w:rPr>
      </w:pPr>
      <w:r w:rsidRPr="0048186B">
        <w:rPr>
          <w:sz w:val="28"/>
          <w:szCs w:val="28"/>
        </w:rPr>
        <w:t>Программы отдельных учебных предметов, курсов в соответствии с п. 18.2.2. федерального государственного образовательного стандарта основного общего образования должны содержать:</w:t>
      </w:r>
    </w:p>
    <w:p w:rsidR="00761338" w:rsidRPr="0048186B" w:rsidRDefault="00761338" w:rsidP="008925E6">
      <w:pPr>
        <w:pStyle w:val="NormalWeb"/>
        <w:tabs>
          <w:tab w:val="left" w:pos="0"/>
        </w:tabs>
        <w:spacing w:before="0" w:beforeAutospacing="0" w:after="0" w:afterAutospacing="0"/>
        <w:ind w:firstLine="709"/>
        <w:jc w:val="both"/>
        <w:rPr>
          <w:sz w:val="28"/>
          <w:szCs w:val="28"/>
        </w:rPr>
      </w:pPr>
      <w:r w:rsidRPr="0048186B">
        <w:rPr>
          <w:sz w:val="28"/>
          <w:szCs w:val="28"/>
        </w:rPr>
        <w:t>1) пояснительную записку, в которой конкретизируются общие цели основного общего образования с учетом специфики учебного предмета;</w:t>
      </w:r>
    </w:p>
    <w:p w:rsidR="00761338" w:rsidRPr="0048186B" w:rsidRDefault="00761338" w:rsidP="008925E6">
      <w:pPr>
        <w:pStyle w:val="NormalWeb"/>
        <w:tabs>
          <w:tab w:val="left" w:pos="0"/>
        </w:tabs>
        <w:spacing w:before="0" w:beforeAutospacing="0" w:after="0" w:afterAutospacing="0"/>
        <w:ind w:firstLine="709"/>
        <w:jc w:val="both"/>
        <w:rPr>
          <w:sz w:val="28"/>
          <w:szCs w:val="28"/>
        </w:rPr>
      </w:pPr>
      <w:r w:rsidRPr="0048186B">
        <w:rPr>
          <w:sz w:val="28"/>
          <w:szCs w:val="28"/>
        </w:rPr>
        <w:t>2) общую характеристику учебного предмета, курса;</w:t>
      </w:r>
    </w:p>
    <w:p w:rsidR="00761338" w:rsidRPr="0048186B" w:rsidRDefault="00761338" w:rsidP="008925E6">
      <w:pPr>
        <w:pStyle w:val="NormalWeb"/>
        <w:tabs>
          <w:tab w:val="left" w:pos="0"/>
        </w:tabs>
        <w:spacing w:before="0" w:beforeAutospacing="0" w:after="0" w:afterAutospacing="0"/>
        <w:ind w:firstLine="709"/>
        <w:jc w:val="both"/>
        <w:rPr>
          <w:sz w:val="28"/>
          <w:szCs w:val="28"/>
        </w:rPr>
      </w:pPr>
      <w:r w:rsidRPr="0048186B">
        <w:rPr>
          <w:sz w:val="28"/>
          <w:szCs w:val="28"/>
        </w:rPr>
        <w:t>3) описание места учебного предмета, курса в учебном плане;</w:t>
      </w:r>
    </w:p>
    <w:p w:rsidR="00761338" w:rsidRPr="0048186B" w:rsidRDefault="00761338" w:rsidP="008925E6">
      <w:pPr>
        <w:pStyle w:val="NormalWeb"/>
        <w:tabs>
          <w:tab w:val="left" w:pos="0"/>
        </w:tabs>
        <w:spacing w:before="0" w:beforeAutospacing="0" w:after="0" w:afterAutospacing="0"/>
        <w:ind w:firstLine="709"/>
        <w:jc w:val="both"/>
        <w:rPr>
          <w:sz w:val="28"/>
          <w:szCs w:val="28"/>
        </w:rPr>
      </w:pPr>
      <w:r w:rsidRPr="0048186B">
        <w:rPr>
          <w:sz w:val="28"/>
          <w:szCs w:val="28"/>
        </w:rPr>
        <w:t>4) личностные, метапредметные и предметные результаты освоения конкретного учебного предмета, курса;</w:t>
      </w:r>
    </w:p>
    <w:p w:rsidR="00761338" w:rsidRPr="0048186B" w:rsidRDefault="00761338" w:rsidP="008925E6">
      <w:pPr>
        <w:pStyle w:val="NormalWeb"/>
        <w:tabs>
          <w:tab w:val="left" w:pos="0"/>
        </w:tabs>
        <w:spacing w:before="0" w:beforeAutospacing="0" w:after="0" w:afterAutospacing="0"/>
        <w:ind w:firstLine="709"/>
        <w:jc w:val="both"/>
        <w:rPr>
          <w:sz w:val="28"/>
          <w:szCs w:val="28"/>
        </w:rPr>
      </w:pPr>
      <w:r w:rsidRPr="0048186B">
        <w:rPr>
          <w:sz w:val="28"/>
          <w:szCs w:val="28"/>
        </w:rPr>
        <w:t>5) содержание учебного предмета, курса;</w:t>
      </w:r>
    </w:p>
    <w:p w:rsidR="00761338" w:rsidRPr="0048186B" w:rsidRDefault="00761338" w:rsidP="008925E6">
      <w:pPr>
        <w:pStyle w:val="NormalWeb"/>
        <w:tabs>
          <w:tab w:val="left" w:pos="0"/>
        </w:tabs>
        <w:spacing w:before="0" w:beforeAutospacing="0" w:after="0" w:afterAutospacing="0"/>
        <w:ind w:firstLine="709"/>
        <w:jc w:val="both"/>
        <w:rPr>
          <w:sz w:val="28"/>
          <w:szCs w:val="28"/>
        </w:rPr>
      </w:pPr>
      <w:r w:rsidRPr="0048186B">
        <w:rPr>
          <w:sz w:val="28"/>
          <w:szCs w:val="28"/>
        </w:rPr>
        <w:t>6) тематическое планирование с определением основных видов учебной деятельности;</w:t>
      </w:r>
    </w:p>
    <w:p w:rsidR="00761338" w:rsidRPr="0048186B" w:rsidRDefault="00761338" w:rsidP="008925E6">
      <w:pPr>
        <w:pStyle w:val="NormalWeb"/>
        <w:tabs>
          <w:tab w:val="left" w:pos="0"/>
        </w:tabs>
        <w:spacing w:before="0" w:beforeAutospacing="0" w:after="0" w:afterAutospacing="0"/>
        <w:ind w:firstLine="709"/>
        <w:jc w:val="both"/>
        <w:rPr>
          <w:sz w:val="28"/>
          <w:szCs w:val="28"/>
        </w:rPr>
      </w:pPr>
      <w:r w:rsidRPr="0048186B">
        <w:rPr>
          <w:sz w:val="28"/>
          <w:szCs w:val="28"/>
        </w:rPr>
        <w:t>7) описание учебно-методического и материально-технического обеспечения образовательного процесса.</w:t>
      </w:r>
    </w:p>
    <w:p w:rsidR="00761338" w:rsidRDefault="00761338" w:rsidP="0048186B">
      <w:pPr>
        <w:pStyle w:val="NormalWeb"/>
        <w:tabs>
          <w:tab w:val="left" w:pos="0"/>
        </w:tabs>
        <w:spacing w:before="0" w:beforeAutospacing="0" w:after="0" w:afterAutospacing="0"/>
        <w:ind w:firstLine="709"/>
        <w:jc w:val="right"/>
        <w:rPr>
          <w:b/>
          <w:sz w:val="28"/>
          <w:szCs w:val="28"/>
        </w:rPr>
      </w:pPr>
    </w:p>
    <w:p w:rsidR="00761338" w:rsidRDefault="00761338" w:rsidP="0048186B">
      <w:pPr>
        <w:pStyle w:val="NormalWeb"/>
        <w:tabs>
          <w:tab w:val="left" w:pos="0"/>
        </w:tabs>
        <w:spacing w:before="0" w:beforeAutospacing="0" w:after="0" w:afterAutospacing="0"/>
        <w:ind w:firstLine="709"/>
        <w:jc w:val="center"/>
        <w:rPr>
          <w:b/>
          <w:sz w:val="28"/>
          <w:szCs w:val="28"/>
        </w:rPr>
      </w:pPr>
      <w:r>
        <w:rPr>
          <w:b/>
          <w:sz w:val="28"/>
          <w:szCs w:val="28"/>
        </w:rPr>
        <w:t>Примерное с</w:t>
      </w:r>
      <w:r w:rsidRPr="00B026AD">
        <w:rPr>
          <w:b/>
          <w:sz w:val="28"/>
          <w:szCs w:val="28"/>
        </w:rPr>
        <w:t>одержание рабочих программ отдельных учебных предметов, курсов основного общего образования</w:t>
      </w:r>
    </w:p>
    <w:p w:rsidR="00761338" w:rsidRPr="00B026AD" w:rsidRDefault="00761338" w:rsidP="0048186B">
      <w:pPr>
        <w:pStyle w:val="NormalWeb"/>
        <w:tabs>
          <w:tab w:val="left" w:pos="0"/>
        </w:tabs>
        <w:spacing w:before="0" w:beforeAutospacing="0" w:after="0" w:afterAutospacing="0"/>
        <w:ind w:firstLine="709"/>
        <w:jc w:val="center"/>
        <w:rPr>
          <w:b/>
          <w:sz w:val="28"/>
          <w:szCs w:val="28"/>
        </w:rPr>
      </w:pPr>
    </w:p>
    <w:p w:rsidR="00761338" w:rsidRDefault="00761338" w:rsidP="009731E5">
      <w:pPr>
        <w:pStyle w:val="NormalWeb"/>
        <w:numPr>
          <w:ilvl w:val="0"/>
          <w:numId w:val="19"/>
        </w:numPr>
        <w:tabs>
          <w:tab w:val="left" w:pos="0"/>
        </w:tabs>
        <w:spacing w:before="0" w:beforeAutospacing="0" w:after="0" w:afterAutospacing="0"/>
        <w:jc w:val="both"/>
        <w:rPr>
          <w:b/>
          <w:sz w:val="28"/>
          <w:szCs w:val="28"/>
        </w:rPr>
      </w:pPr>
      <w:r w:rsidRPr="0046089E">
        <w:rPr>
          <w:b/>
          <w:sz w:val="28"/>
          <w:szCs w:val="28"/>
        </w:rPr>
        <w:t>Пояснительная записка</w:t>
      </w:r>
    </w:p>
    <w:p w:rsidR="00761338" w:rsidRDefault="00761338" w:rsidP="00610BC5">
      <w:pPr>
        <w:pStyle w:val="NormalWeb"/>
        <w:tabs>
          <w:tab w:val="left" w:pos="0"/>
        </w:tabs>
        <w:spacing w:before="0" w:beforeAutospacing="0" w:after="0" w:afterAutospacing="0"/>
        <w:jc w:val="both"/>
        <w:rPr>
          <w:sz w:val="28"/>
          <w:szCs w:val="28"/>
        </w:rPr>
      </w:pPr>
      <w:r>
        <w:rPr>
          <w:sz w:val="28"/>
          <w:szCs w:val="28"/>
        </w:rPr>
        <w:tab/>
      </w:r>
      <w:r w:rsidRPr="0048186B">
        <w:rPr>
          <w:sz w:val="28"/>
          <w:szCs w:val="28"/>
        </w:rPr>
        <w:t>В данном разделе конкретизируются общие цели основного общего образования с учетом специфики учебного предмета, курса; определяются цели и задачи изучения учебного предмета, курса; выделяются отличительные особенности рабочей программы учебного предмета, курса по сравнению с примерной программой по учебным предметам, курсам; обосновывается выбор УМК; специфика образовательного процесса в данной школе, классе.</w:t>
      </w:r>
    </w:p>
    <w:p w:rsidR="00761338" w:rsidRDefault="00761338" w:rsidP="009731E5">
      <w:pPr>
        <w:pStyle w:val="NormalWeb"/>
        <w:tabs>
          <w:tab w:val="left" w:pos="0"/>
        </w:tabs>
        <w:spacing w:before="0" w:beforeAutospacing="0" w:after="0" w:afterAutospacing="0"/>
        <w:jc w:val="both"/>
        <w:rPr>
          <w:b/>
          <w:sz w:val="28"/>
          <w:szCs w:val="28"/>
        </w:rPr>
      </w:pPr>
      <w:r>
        <w:rPr>
          <w:b/>
          <w:sz w:val="28"/>
          <w:szCs w:val="28"/>
        </w:rPr>
        <w:tab/>
      </w:r>
      <w:r w:rsidRPr="0046089E">
        <w:rPr>
          <w:b/>
          <w:sz w:val="28"/>
          <w:szCs w:val="28"/>
        </w:rPr>
        <w:t>2) Общая характеристика учебного предмета, курса</w:t>
      </w:r>
    </w:p>
    <w:p w:rsidR="00761338" w:rsidRDefault="00761338" w:rsidP="00610BC5">
      <w:pPr>
        <w:pStyle w:val="NormalWeb"/>
        <w:tabs>
          <w:tab w:val="left" w:pos="0"/>
        </w:tabs>
        <w:spacing w:before="0" w:beforeAutospacing="0" w:after="0" w:afterAutospacing="0"/>
        <w:jc w:val="both"/>
        <w:rPr>
          <w:sz w:val="28"/>
          <w:szCs w:val="28"/>
        </w:rPr>
      </w:pPr>
      <w:r>
        <w:rPr>
          <w:sz w:val="28"/>
          <w:szCs w:val="28"/>
        </w:rPr>
        <w:t xml:space="preserve">          </w:t>
      </w:r>
      <w:r w:rsidRPr="0048186B">
        <w:rPr>
          <w:sz w:val="28"/>
          <w:szCs w:val="28"/>
        </w:rPr>
        <w:t>В данном разделе даётся общая характеристика учебного предмета, курса; рассматривается структура учебного предмета, курса; описываются основные содержательные линии.</w:t>
      </w:r>
    </w:p>
    <w:p w:rsidR="00761338" w:rsidRDefault="00761338" w:rsidP="009731E5">
      <w:pPr>
        <w:pStyle w:val="NormalWeb"/>
        <w:tabs>
          <w:tab w:val="left" w:pos="0"/>
        </w:tabs>
        <w:spacing w:before="0" w:beforeAutospacing="0" w:after="0" w:afterAutospacing="0"/>
        <w:ind w:left="709"/>
        <w:jc w:val="both"/>
        <w:rPr>
          <w:b/>
          <w:sz w:val="28"/>
          <w:szCs w:val="28"/>
        </w:rPr>
      </w:pPr>
      <w:r>
        <w:rPr>
          <w:b/>
          <w:sz w:val="28"/>
          <w:szCs w:val="28"/>
        </w:rPr>
        <w:t>3)</w:t>
      </w:r>
      <w:r w:rsidRPr="0046089E">
        <w:rPr>
          <w:b/>
          <w:sz w:val="28"/>
          <w:szCs w:val="28"/>
        </w:rPr>
        <w:t>Описание места учебного предмета, курса в учебном плане</w:t>
      </w:r>
    </w:p>
    <w:p w:rsidR="00761338" w:rsidRDefault="00761338" w:rsidP="00610BC5">
      <w:pPr>
        <w:pStyle w:val="NormalWeb"/>
        <w:tabs>
          <w:tab w:val="left" w:pos="0"/>
        </w:tabs>
        <w:spacing w:before="0" w:beforeAutospacing="0" w:after="0" w:afterAutospacing="0"/>
        <w:jc w:val="both"/>
        <w:rPr>
          <w:sz w:val="28"/>
          <w:szCs w:val="28"/>
        </w:rPr>
      </w:pPr>
      <w:r>
        <w:rPr>
          <w:sz w:val="28"/>
          <w:szCs w:val="28"/>
        </w:rPr>
        <w:t xml:space="preserve">          </w:t>
      </w:r>
      <w:r w:rsidRPr="0048186B">
        <w:rPr>
          <w:sz w:val="28"/>
          <w:szCs w:val="28"/>
        </w:rPr>
        <w:t>Данный раздел строится на основе анализа учебного плана образовательной организации: а) указывается часть учебного плана, которая предусматривает изучение данного учебного предмета, курса (обязательная часть или часть, формируемая участниками образовательного процесса); б) указывается количество часов, выделяемое на изучение данного учебного предмета, курса (в неделю, за учебный год).</w:t>
      </w:r>
    </w:p>
    <w:p w:rsidR="00761338" w:rsidRDefault="00761338" w:rsidP="009731E5">
      <w:pPr>
        <w:pStyle w:val="NormalWeb"/>
        <w:tabs>
          <w:tab w:val="left" w:pos="0"/>
        </w:tabs>
        <w:spacing w:before="0" w:beforeAutospacing="0" w:after="0" w:afterAutospacing="0"/>
        <w:jc w:val="both"/>
        <w:rPr>
          <w:b/>
          <w:sz w:val="28"/>
          <w:szCs w:val="28"/>
        </w:rPr>
      </w:pPr>
      <w:r>
        <w:rPr>
          <w:b/>
          <w:sz w:val="28"/>
          <w:szCs w:val="28"/>
        </w:rPr>
        <w:tab/>
        <w:t xml:space="preserve">4) </w:t>
      </w:r>
      <w:r w:rsidRPr="0046089E">
        <w:rPr>
          <w:b/>
          <w:sz w:val="28"/>
          <w:szCs w:val="28"/>
        </w:rPr>
        <w:t>Личностные, метапредметные и предметные результаты освоения конкретного учебного предмета, курса</w:t>
      </w:r>
    </w:p>
    <w:p w:rsidR="00761338" w:rsidRPr="0048186B" w:rsidRDefault="00761338" w:rsidP="00505C64">
      <w:pPr>
        <w:pStyle w:val="NormalWeb"/>
        <w:tabs>
          <w:tab w:val="left" w:pos="0"/>
        </w:tabs>
        <w:spacing w:before="0" w:beforeAutospacing="0" w:after="0" w:afterAutospacing="0"/>
        <w:jc w:val="both"/>
        <w:rPr>
          <w:sz w:val="28"/>
          <w:szCs w:val="28"/>
        </w:rPr>
      </w:pPr>
      <w:r>
        <w:rPr>
          <w:sz w:val="28"/>
          <w:szCs w:val="28"/>
        </w:rPr>
        <w:t xml:space="preserve">          </w:t>
      </w:r>
      <w:r w:rsidRPr="0048186B">
        <w:rPr>
          <w:sz w:val="28"/>
          <w:szCs w:val="28"/>
        </w:rPr>
        <w:t>В данном разделе описываются:</w:t>
      </w:r>
    </w:p>
    <w:p w:rsidR="00761338" w:rsidRPr="0048186B" w:rsidRDefault="00761338" w:rsidP="009731E5">
      <w:pPr>
        <w:pStyle w:val="NormalWeb"/>
        <w:tabs>
          <w:tab w:val="left" w:pos="0"/>
        </w:tabs>
        <w:spacing w:before="0" w:beforeAutospacing="0" w:after="0" w:afterAutospacing="0"/>
        <w:ind w:left="770"/>
        <w:jc w:val="both"/>
        <w:rPr>
          <w:sz w:val="28"/>
          <w:szCs w:val="28"/>
        </w:rPr>
      </w:pPr>
      <w:r w:rsidRPr="0048186B">
        <w:rPr>
          <w:sz w:val="28"/>
          <w:szCs w:val="28"/>
        </w:rPr>
        <w:t xml:space="preserve">а) достижение обучающимися личностных результатов; </w:t>
      </w:r>
    </w:p>
    <w:p w:rsidR="00761338" w:rsidRPr="0048186B" w:rsidRDefault="00761338" w:rsidP="009731E5">
      <w:pPr>
        <w:pStyle w:val="NormalWeb"/>
        <w:tabs>
          <w:tab w:val="left" w:pos="0"/>
        </w:tabs>
        <w:spacing w:before="0" w:beforeAutospacing="0" w:after="0" w:afterAutospacing="0"/>
        <w:ind w:left="770"/>
        <w:jc w:val="both"/>
        <w:rPr>
          <w:sz w:val="28"/>
          <w:szCs w:val="28"/>
        </w:rPr>
      </w:pPr>
      <w:r w:rsidRPr="0048186B">
        <w:rPr>
          <w:sz w:val="28"/>
          <w:szCs w:val="28"/>
        </w:rPr>
        <w:t>б) достижение обучающимися метапредметных результатов;</w:t>
      </w:r>
    </w:p>
    <w:p w:rsidR="00761338" w:rsidRPr="00505C64" w:rsidRDefault="00761338" w:rsidP="009731E5">
      <w:pPr>
        <w:pStyle w:val="NormalWeb"/>
        <w:tabs>
          <w:tab w:val="left" w:pos="0"/>
        </w:tabs>
        <w:spacing w:before="0" w:beforeAutospacing="0" w:after="0" w:afterAutospacing="0"/>
        <w:ind w:left="770"/>
        <w:jc w:val="both"/>
        <w:rPr>
          <w:b/>
          <w:sz w:val="28"/>
          <w:szCs w:val="28"/>
        </w:rPr>
      </w:pPr>
      <w:r w:rsidRPr="0048186B">
        <w:rPr>
          <w:sz w:val="28"/>
          <w:szCs w:val="28"/>
        </w:rPr>
        <w:t>в) достижение обучающимися предметных результатов.</w:t>
      </w:r>
    </w:p>
    <w:p w:rsidR="00761338" w:rsidRDefault="00761338" w:rsidP="009731E5">
      <w:pPr>
        <w:pStyle w:val="NormalWeb"/>
        <w:tabs>
          <w:tab w:val="left" w:pos="0"/>
        </w:tabs>
        <w:spacing w:before="0" w:beforeAutospacing="0" w:after="0" w:afterAutospacing="0"/>
        <w:jc w:val="both"/>
        <w:rPr>
          <w:b/>
          <w:sz w:val="28"/>
          <w:szCs w:val="28"/>
        </w:rPr>
      </w:pPr>
      <w:r>
        <w:rPr>
          <w:b/>
          <w:sz w:val="28"/>
          <w:szCs w:val="28"/>
        </w:rPr>
        <w:tab/>
        <w:t>5)</w:t>
      </w:r>
      <w:r w:rsidRPr="00505C64">
        <w:rPr>
          <w:b/>
          <w:sz w:val="28"/>
          <w:szCs w:val="28"/>
        </w:rPr>
        <w:t>Содержание учебного предмета, курса</w:t>
      </w:r>
    </w:p>
    <w:p w:rsidR="00761338" w:rsidRDefault="00761338" w:rsidP="00505C64">
      <w:pPr>
        <w:pStyle w:val="NormalWeb"/>
        <w:tabs>
          <w:tab w:val="left" w:pos="0"/>
        </w:tabs>
        <w:spacing w:before="0" w:beforeAutospacing="0" w:after="0" w:afterAutospacing="0"/>
        <w:jc w:val="both"/>
        <w:rPr>
          <w:sz w:val="28"/>
          <w:szCs w:val="28"/>
        </w:rPr>
      </w:pPr>
      <w:r>
        <w:rPr>
          <w:sz w:val="28"/>
          <w:szCs w:val="28"/>
        </w:rPr>
        <w:tab/>
      </w:r>
      <w:r w:rsidRPr="0048186B">
        <w:rPr>
          <w:sz w:val="28"/>
          <w:szCs w:val="28"/>
        </w:rPr>
        <w:t>В данный раздел включается перечень изучаемого учебного материала путём  описания основных содержательных линий (инвариантная, обязательная часть, прописанная в примерной программе по предмету), а также в нем прописывается вариативная часть, формируемая участниками образовательных отношений, включающая содержание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(региональный, школьный компонент).</w:t>
      </w:r>
    </w:p>
    <w:p w:rsidR="00761338" w:rsidRDefault="00761338" w:rsidP="009731E5">
      <w:pPr>
        <w:pStyle w:val="NormalWeb"/>
        <w:tabs>
          <w:tab w:val="left" w:pos="0"/>
        </w:tabs>
        <w:spacing w:before="0" w:beforeAutospacing="0" w:after="0" w:afterAutospacing="0"/>
        <w:jc w:val="both"/>
        <w:rPr>
          <w:b/>
          <w:sz w:val="28"/>
          <w:szCs w:val="28"/>
        </w:rPr>
      </w:pPr>
      <w:r>
        <w:rPr>
          <w:b/>
          <w:sz w:val="28"/>
          <w:szCs w:val="28"/>
        </w:rPr>
        <w:tab/>
        <w:t>6)</w:t>
      </w:r>
      <w:r w:rsidRPr="00505C64">
        <w:rPr>
          <w:b/>
          <w:sz w:val="28"/>
          <w:szCs w:val="28"/>
        </w:rPr>
        <w:t>Тематическое планирование с определением основных видов учебной деятельности обучающихся</w:t>
      </w:r>
    </w:p>
    <w:p w:rsidR="00761338" w:rsidRDefault="00761338" w:rsidP="00505C64">
      <w:pPr>
        <w:pStyle w:val="NormalWeb"/>
        <w:tabs>
          <w:tab w:val="left" w:pos="0"/>
        </w:tabs>
        <w:spacing w:before="0" w:beforeAutospacing="0" w:after="0" w:afterAutospacing="0"/>
        <w:jc w:val="both"/>
        <w:rPr>
          <w:sz w:val="28"/>
          <w:szCs w:val="28"/>
        </w:rPr>
      </w:pPr>
      <w:r>
        <w:rPr>
          <w:sz w:val="28"/>
          <w:szCs w:val="28"/>
        </w:rPr>
        <w:t xml:space="preserve">            </w:t>
      </w:r>
      <w:r w:rsidRPr="0048186B">
        <w:rPr>
          <w:sz w:val="28"/>
          <w:szCs w:val="28"/>
        </w:rPr>
        <w:t xml:space="preserve">По ФГОС ООО тематическое планирование состоит из двух обязательных блоков: «Содержание учебного предмета, курса» и «Основные виды учебной деятельности обучающихся». В блоке «Содержание учебного предмета, курса» раскрывается в назывном порядке содержание тем. Включение блока «Основные виды учебной деятельности обучающихся» позволяет отразить специфику ФГОС ООО (системно-деятельностный подход в организации учебной деятельности обучающихся). </w:t>
      </w:r>
    </w:p>
    <w:p w:rsidR="00761338" w:rsidRPr="0048186B" w:rsidRDefault="00761338" w:rsidP="00505C64">
      <w:pPr>
        <w:pStyle w:val="NormalWeb"/>
        <w:tabs>
          <w:tab w:val="left" w:pos="0"/>
        </w:tabs>
        <w:spacing w:before="0" w:beforeAutospacing="0" w:after="0" w:afterAutospacing="0"/>
        <w:jc w:val="both"/>
        <w:rPr>
          <w:sz w:val="28"/>
          <w:szCs w:val="28"/>
        </w:rPr>
      </w:pPr>
      <w:r>
        <w:rPr>
          <w:sz w:val="28"/>
          <w:szCs w:val="28"/>
        </w:rPr>
        <w:t xml:space="preserve">          </w:t>
      </w:r>
      <w:r w:rsidRPr="0048186B">
        <w:rPr>
          <w:sz w:val="28"/>
          <w:szCs w:val="28"/>
        </w:rPr>
        <w:t>Тематическое планирование может разрабатываться по следующей форме:</w:t>
      </w:r>
    </w:p>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A0"/>
      </w:tblPr>
      <w:tblGrid>
        <w:gridCol w:w="385"/>
        <w:gridCol w:w="538"/>
        <w:gridCol w:w="538"/>
        <w:gridCol w:w="1119"/>
        <w:gridCol w:w="1750"/>
        <w:gridCol w:w="930"/>
        <w:gridCol w:w="1336"/>
        <w:gridCol w:w="1981"/>
        <w:gridCol w:w="1329"/>
      </w:tblGrid>
      <w:tr w:rsidR="00761338" w:rsidRPr="00365127" w:rsidTr="001E7B6A">
        <w:trPr>
          <w:tblCellSpacing w:w="7" w:type="dxa"/>
          <w:jc w:val="center"/>
        </w:trPr>
        <w:tc>
          <w:tcPr>
            <w:tcW w:w="0" w:type="auto"/>
            <w:vMerge w:val="restart"/>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 п/п</w:t>
            </w:r>
          </w:p>
        </w:tc>
        <w:tc>
          <w:tcPr>
            <w:tcW w:w="0" w:type="auto"/>
            <w:gridSpan w:val="2"/>
            <w:vAlign w:val="center"/>
          </w:tcPr>
          <w:p w:rsidR="00761338" w:rsidRPr="00505C64" w:rsidRDefault="00761338" w:rsidP="00F13894">
            <w:pPr>
              <w:spacing w:after="0" w:line="240" w:lineRule="auto"/>
              <w:jc w:val="center"/>
              <w:rPr>
                <w:rFonts w:ascii="Times New Roman" w:hAnsi="Times New Roman"/>
                <w:sz w:val="24"/>
                <w:szCs w:val="24"/>
                <w:lang w:eastAsia="ru-RU"/>
              </w:rPr>
            </w:pPr>
            <w:r w:rsidRPr="00505C64">
              <w:rPr>
                <w:rFonts w:ascii="Times New Roman" w:hAnsi="Times New Roman"/>
                <w:sz w:val="24"/>
                <w:szCs w:val="24"/>
                <w:lang w:eastAsia="ru-RU"/>
              </w:rPr>
              <w:t>Дата</w:t>
            </w:r>
          </w:p>
        </w:tc>
        <w:tc>
          <w:tcPr>
            <w:tcW w:w="0" w:type="auto"/>
            <w:vMerge w:val="restart"/>
            <w:vAlign w:val="center"/>
          </w:tcPr>
          <w:p w:rsidR="00761338" w:rsidRPr="00505C64" w:rsidRDefault="00761338" w:rsidP="00F13894">
            <w:pPr>
              <w:spacing w:before="100" w:beforeAutospacing="1" w:after="100" w:afterAutospacing="1" w:line="240" w:lineRule="auto"/>
              <w:jc w:val="center"/>
              <w:rPr>
                <w:rFonts w:ascii="Times New Roman" w:hAnsi="Times New Roman"/>
                <w:sz w:val="24"/>
                <w:szCs w:val="24"/>
                <w:lang w:eastAsia="ru-RU"/>
              </w:rPr>
            </w:pPr>
            <w:r w:rsidRPr="00505C64">
              <w:rPr>
                <w:rFonts w:ascii="Times New Roman" w:hAnsi="Times New Roman"/>
                <w:sz w:val="24"/>
                <w:szCs w:val="24"/>
                <w:lang w:eastAsia="ru-RU"/>
              </w:rPr>
              <w:t>Тема урока.</w:t>
            </w:r>
          </w:p>
          <w:p w:rsidR="00761338" w:rsidRPr="00505C64" w:rsidRDefault="00761338" w:rsidP="00F13894">
            <w:pPr>
              <w:spacing w:before="100" w:beforeAutospacing="1" w:after="100" w:afterAutospacing="1" w:line="240" w:lineRule="auto"/>
              <w:jc w:val="center"/>
              <w:rPr>
                <w:rFonts w:ascii="Times New Roman" w:hAnsi="Times New Roman"/>
                <w:sz w:val="24"/>
                <w:szCs w:val="24"/>
                <w:lang w:eastAsia="ru-RU"/>
              </w:rPr>
            </w:pPr>
            <w:r w:rsidRPr="00505C64">
              <w:rPr>
                <w:rFonts w:ascii="Times New Roman" w:hAnsi="Times New Roman"/>
                <w:sz w:val="24"/>
                <w:szCs w:val="24"/>
                <w:lang w:eastAsia="ru-RU"/>
              </w:rPr>
              <w:t>(страницы учебника, тетради)</w:t>
            </w:r>
          </w:p>
        </w:tc>
        <w:tc>
          <w:tcPr>
            <w:tcW w:w="0" w:type="auto"/>
            <w:vMerge w:val="restart"/>
            <w:vAlign w:val="center"/>
          </w:tcPr>
          <w:p w:rsidR="00761338" w:rsidRPr="00505C64" w:rsidRDefault="00761338" w:rsidP="00F13894">
            <w:pPr>
              <w:spacing w:before="100" w:beforeAutospacing="1" w:after="100" w:afterAutospacing="1" w:line="240" w:lineRule="auto"/>
              <w:jc w:val="center"/>
              <w:rPr>
                <w:rFonts w:ascii="Times New Roman" w:hAnsi="Times New Roman"/>
                <w:sz w:val="24"/>
                <w:szCs w:val="24"/>
                <w:lang w:eastAsia="ru-RU"/>
              </w:rPr>
            </w:pPr>
            <w:r w:rsidRPr="00505C64">
              <w:rPr>
                <w:rFonts w:ascii="Times New Roman" w:hAnsi="Times New Roman"/>
                <w:sz w:val="24"/>
                <w:szCs w:val="24"/>
                <w:lang w:eastAsia="ru-RU"/>
              </w:rPr>
              <w:t>Художественно-педагогическая</w:t>
            </w:r>
          </w:p>
          <w:p w:rsidR="00761338" w:rsidRPr="00505C64" w:rsidRDefault="00761338" w:rsidP="00F13894">
            <w:pPr>
              <w:spacing w:before="100" w:beforeAutospacing="1" w:after="100" w:afterAutospacing="1" w:line="240" w:lineRule="auto"/>
              <w:jc w:val="center"/>
              <w:rPr>
                <w:rFonts w:ascii="Times New Roman" w:hAnsi="Times New Roman"/>
                <w:sz w:val="24"/>
                <w:szCs w:val="24"/>
                <w:lang w:eastAsia="ru-RU"/>
              </w:rPr>
            </w:pPr>
            <w:r w:rsidRPr="00505C64">
              <w:rPr>
                <w:rFonts w:ascii="Times New Roman" w:hAnsi="Times New Roman"/>
                <w:sz w:val="24"/>
                <w:szCs w:val="24"/>
                <w:lang w:eastAsia="ru-RU"/>
              </w:rPr>
              <w:t>идея урока, раздела</w:t>
            </w:r>
          </w:p>
        </w:tc>
        <w:tc>
          <w:tcPr>
            <w:tcW w:w="0" w:type="auto"/>
            <w:gridSpan w:val="4"/>
            <w:vAlign w:val="center"/>
          </w:tcPr>
          <w:p w:rsidR="00761338" w:rsidRPr="00505C64" w:rsidRDefault="00761338" w:rsidP="00F13894">
            <w:pPr>
              <w:spacing w:after="0" w:line="240" w:lineRule="auto"/>
              <w:jc w:val="center"/>
              <w:rPr>
                <w:rFonts w:ascii="Times New Roman" w:hAnsi="Times New Roman"/>
                <w:sz w:val="24"/>
                <w:szCs w:val="24"/>
                <w:lang w:eastAsia="ru-RU"/>
              </w:rPr>
            </w:pPr>
            <w:r w:rsidRPr="00505C64">
              <w:rPr>
                <w:rFonts w:ascii="Times New Roman" w:hAnsi="Times New Roman"/>
                <w:sz w:val="24"/>
                <w:szCs w:val="24"/>
                <w:lang w:eastAsia="ru-RU"/>
              </w:rPr>
              <w:t>Планируемые результаты (в соответствии с ФГОС)</w:t>
            </w:r>
          </w:p>
        </w:tc>
      </w:tr>
      <w:tr w:rsidR="00761338" w:rsidRPr="00365127" w:rsidTr="001E7B6A">
        <w:trPr>
          <w:tblCellSpacing w:w="7" w:type="dxa"/>
          <w:jc w:val="center"/>
        </w:trPr>
        <w:tc>
          <w:tcPr>
            <w:tcW w:w="0" w:type="auto"/>
            <w:vMerge/>
            <w:vAlign w:val="center"/>
          </w:tcPr>
          <w:p w:rsidR="00761338" w:rsidRPr="00505C64" w:rsidRDefault="00761338" w:rsidP="00F13894">
            <w:pPr>
              <w:spacing w:after="0" w:line="240" w:lineRule="auto"/>
              <w:rPr>
                <w:rFonts w:ascii="Times New Roman" w:hAnsi="Times New Roman"/>
                <w:sz w:val="24"/>
                <w:szCs w:val="24"/>
                <w:lang w:eastAsia="ru-RU"/>
              </w:rPr>
            </w:pPr>
          </w:p>
        </w:tc>
        <w:tc>
          <w:tcPr>
            <w:tcW w:w="0" w:type="auto"/>
            <w:vAlign w:val="center"/>
          </w:tcPr>
          <w:p w:rsidR="00761338" w:rsidRPr="00505C64" w:rsidRDefault="00761338" w:rsidP="00F13894">
            <w:pPr>
              <w:spacing w:after="0" w:line="240" w:lineRule="auto"/>
              <w:jc w:val="center"/>
              <w:rPr>
                <w:rFonts w:ascii="Times New Roman" w:hAnsi="Times New Roman"/>
                <w:sz w:val="24"/>
                <w:szCs w:val="24"/>
                <w:lang w:eastAsia="ru-RU"/>
              </w:rPr>
            </w:pPr>
            <w:r w:rsidRPr="00505C64">
              <w:rPr>
                <w:rFonts w:ascii="Times New Roman" w:hAnsi="Times New Roman"/>
                <w:sz w:val="24"/>
                <w:szCs w:val="24"/>
                <w:lang w:eastAsia="ru-RU"/>
              </w:rPr>
              <w:t>план</w:t>
            </w:r>
          </w:p>
        </w:tc>
        <w:tc>
          <w:tcPr>
            <w:tcW w:w="0" w:type="auto"/>
            <w:vAlign w:val="center"/>
          </w:tcPr>
          <w:p w:rsidR="00761338" w:rsidRPr="00505C64" w:rsidRDefault="00761338" w:rsidP="00F13894">
            <w:pPr>
              <w:spacing w:after="0" w:line="240" w:lineRule="auto"/>
              <w:jc w:val="center"/>
              <w:rPr>
                <w:rFonts w:ascii="Times New Roman" w:hAnsi="Times New Roman"/>
                <w:sz w:val="24"/>
                <w:szCs w:val="24"/>
                <w:lang w:eastAsia="ru-RU"/>
              </w:rPr>
            </w:pPr>
            <w:r w:rsidRPr="00505C64">
              <w:rPr>
                <w:rFonts w:ascii="Times New Roman" w:hAnsi="Times New Roman"/>
                <w:sz w:val="24"/>
                <w:szCs w:val="24"/>
                <w:lang w:eastAsia="ru-RU"/>
              </w:rPr>
              <w:t>факт</w:t>
            </w:r>
          </w:p>
        </w:tc>
        <w:tc>
          <w:tcPr>
            <w:tcW w:w="0" w:type="auto"/>
            <w:vMerge/>
            <w:vAlign w:val="center"/>
          </w:tcPr>
          <w:p w:rsidR="00761338" w:rsidRPr="00505C64" w:rsidRDefault="00761338" w:rsidP="00F13894">
            <w:pPr>
              <w:spacing w:after="0" w:line="240" w:lineRule="auto"/>
              <w:rPr>
                <w:rFonts w:ascii="Times New Roman" w:hAnsi="Times New Roman"/>
                <w:sz w:val="24"/>
                <w:szCs w:val="24"/>
                <w:lang w:eastAsia="ru-RU"/>
              </w:rPr>
            </w:pPr>
          </w:p>
        </w:tc>
        <w:tc>
          <w:tcPr>
            <w:tcW w:w="0" w:type="auto"/>
            <w:vMerge/>
            <w:vAlign w:val="center"/>
          </w:tcPr>
          <w:p w:rsidR="00761338" w:rsidRPr="00505C64" w:rsidRDefault="00761338" w:rsidP="00F13894">
            <w:pPr>
              <w:spacing w:after="0" w:line="240" w:lineRule="auto"/>
              <w:rPr>
                <w:rFonts w:ascii="Times New Roman" w:hAnsi="Times New Roman"/>
                <w:sz w:val="24"/>
                <w:szCs w:val="24"/>
                <w:lang w:eastAsia="ru-RU"/>
              </w:rPr>
            </w:pPr>
          </w:p>
        </w:tc>
        <w:tc>
          <w:tcPr>
            <w:tcW w:w="0" w:type="auto"/>
            <w:vAlign w:val="center"/>
          </w:tcPr>
          <w:p w:rsidR="00761338" w:rsidRPr="00505C64" w:rsidRDefault="00761338" w:rsidP="00F13894">
            <w:pPr>
              <w:spacing w:after="0" w:line="240" w:lineRule="auto"/>
              <w:jc w:val="center"/>
              <w:rPr>
                <w:rFonts w:ascii="Times New Roman" w:hAnsi="Times New Roman"/>
                <w:sz w:val="24"/>
                <w:szCs w:val="24"/>
                <w:lang w:eastAsia="ru-RU"/>
              </w:rPr>
            </w:pPr>
            <w:r w:rsidRPr="00505C64">
              <w:rPr>
                <w:rFonts w:ascii="Times New Roman" w:hAnsi="Times New Roman"/>
                <w:sz w:val="24"/>
                <w:szCs w:val="24"/>
                <w:lang w:eastAsia="ru-RU"/>
              </w:rPr>
              <w:t>Понятия</w:t>
            </w:r>
          </w:p>
        </w:tc>
        <w:tc>
          <w:tcPr>
            <w:tcW w:w="0" w:type="auto"/>
            <w:vAlign w:val="center"/>
          </w:tcPr>
          <w:p w:rsidR="00761338" w:rsidRPr="00505C64" w:rsidRDefault="00761338" w:rsidP="00F13894">
            <w:pPr>
              <w:spacing w:after="0" w:line="240" w:lineRule="auto"/>
              <w:jc w:val="center"/>
              <w:rPr>
                <w:rFonts w:ascii="Times New Roman" w:hAnsi="Times New Roman"/>
                <w:sz w:val="24"/>
                <w:szCs w:val="24"/>
                <w:lang w:eastAsia="ru-RU"/>
              </w:rPr>
            </w:pPr>
            <w:r w:rsidRPr="00505C64">
              <w:rPr>
                <w:rFonts w:ascii="Times New Roman" w:hAnsi="Times New Roman"/>
                <w:sz w:val="24"/>
                <w:szCs w:val="24"/>
                <w:lang w:eastAsia="ru-RU"/>
              </w:rPr>
              <w:t>Предметные результаты</w:t>
            </w:r>
          </w:p>
        </w:tc>
        <w:tc>
          <w:tcPr>
            <w:tcW w:w="1500" w:type="dxa"/>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УУД:</w:t>
            </w:r>
            <w:r w:rsidRPr="00505C64">
              <w:rPr>
                <w:rFonts w:ascii="Times New Roman" w:hAnsi="Times New Roman"/>
                <w:sz w:val="24"/>
                <w:szCs w:val="24"/>
                <w:lang w:eastAsia="ru-RU"/>
              </w:rPr>
              <w:br/>
              <w:t>Личностные  Л,</w:t>
            </w:r>
            <w:r w:rsidRPr="00505C64">
              <w:rPr>
                <w:rFonts w:ascii="Times New Roman" w:hAnsi="Times New Roman"/>
                <w:sz w:val="24"/>
                <w:szCs w:val="24"/>
                <w:lang w:eastAsia="ru-RU"/>
              </w:rPr>
              <w:br/>
              <w:t>Познавательные П,</w:t>
            </w:r>
            <w:r w:rsidRPr="00505C64">
              <w:rPr>
                <w:rFonts w:ascii="Times New Roman" w:hAnsi="Times New Roman"/>
                <w:sz w:val="24"/>
                <w:szCs w:val="24"/>
                <w:lang w:eastAsia="ru-RU"/>
              </w:rPr>
              <w:br/>
              <w:t>Регулятивные Р,</w:t>
            </w:r>
            <w:r w:rsidRPr="00505C64">
              <w:rPr>
                <w:rFonts w:ascii="Times New Roman" w:hAnsi="Times New Roman"/>
                <w:sz w:val="24"/>
                <w:szCs w:val="24"/>
                <w:lang w:eastAsia="ru-RU"/>
              </w:rPr>
              <w:br/>
              <w:t>Коммуникативные К,</w:t>
            </w:r>
            <w:r w:rsidRPr="00505C64">
              <w:rPr>
                <w:rFonts w:ascii="Times New Roman" w:hAnsi="Times New Roman"/>
                <w:sz w:val="24"/>
                <w:szCs w:val="24"/>
                <w:lang w:eastAsia="ru-RU"/>
              </w:rPr>
              <w:br/>
              <w:t>Информационные И.</w:t>
            </w:r>
          </w:p>
        </w:tc>
        <w:tc>
          <w:tcPr>
            <w:tcW w:w="0" w:type="auto"/>
            <w:vAlign w:val="center"/>
          </w:tcPr>
          <w:p w:rsidR="00761338" w:rsidRPr="00505C64" w:rsidRDefault="00761338" w:rsidP="00F13894">
            <w:pPr>
              <w:spacing w:after="0" w:line="240" w:lineRule="auto"/>
              <w:jc w:val="center"/>
              <w:rPr>
                <w:rFonts w:ascii="Times New Roman" w:hAnsi="Times New Roman"/>
                <w:sz w:val="24"/>
                <w:szCs w:val="24"/>
                <w:lang w:eastAsia="ru-RU"/>
              </w:rPr>
            </w:pPr>
            <w:r w:rsidRPr="00505C64">
              <w:rPr>
                <w:rFonts w:ascii="Times New Roman" w:hAnsi="Times New Roman"/>
                <w:sz w:val="24"/>
                <w:szCs w:val="24"/>
                <w:lang w:eastAsia="ru-RU"/>
              </w:rPr>
              <w:t>Личностные результаты</w:t>
            </w:r>
          </w:p>
        </w:tc>
      </w:tr>
      <w:tr w:rsidR="00761338" w:rsidRPr="00365127" w:rsidTr="001E7B6A">
        <w:trPr>
          <w:trHeight w:val="75"/>
          <w:tblCellSpacing w:w="7" w:type="dxa"/>
          <w:jc w:val="center"/>
        </w:trPr>
        <w:tc>
          <w:tcPr>
            <w:tcW w:w="0" w:type="auto"/>
            <w:vAlign w:val="center"/>
          </w:tcPr>
          <w:p w:rsidR="00761338" w:rsidRPr="00505C64" w:rsidRDefault="00761338" w:rsidP="00F13894">
            <w:pPr>
              <w:spacing w:after="0" w:line="75" w:lineRule="atLeast"/>
              <w:jc w:val="center"/>
              <w:rPr>
                <w:rFonts w:ascii="Times New Roman" w:hAnsi="Times New Roman"/>
                <w:sz w:val="24"/>
                <w:szCs w:val="24"/>
                <w:lang w:eastAsia="ru-RU"/>
              </w:rPr>
            </w:pPr>
            <w:r w:rsidRPr="00505C64">
              <w:rPr>
                <w:rFonts w:ascii="Times New Roman" w:hAnsi="Times New Roman"/>
                <w:sz w:val="24"/>
                <w:szCs w:val="24"/>
                <w:lang w:eastAsia="ru-RU"/>
              </w:rPr>
              <w:t>1.</w:t>
            </w:r>
          </w:p>
        </w:tc>
        <w:tc>
          <w:tcPr>
            <w:tcW w:w="0" w:type="auto"/>
            <w:gridSpan w:val="2"/>
            <w:vAlign w:val="center"/>
          </w:tcPr>
          <w:p w:rsidR="00761338" w:rsidRPr="00505C64" w:rsidRDefault="00761338" w:rsidP="00F13894">
            <w:pPr>
              <w:spacing w:after="0" w:line="75" w:lineRule="atLeast"/>
              <w:jc w:val="center"/>
              <w:rPr>
                <w:rFonts w:ascii="Times New Roman" w:hAnsi="Times New Roman"/>
                <w:sz w:val="24"/>
                <w:szCs w:val="24"/>
                <w:lang w:eastAsia="ru-RU"/>
              </w:rPr>
            </w:pPr>
            <w:r w:rsidRPr="00505C64">
              <w:rPr>
                <w:rFonts w:ascii="Times New Roman" w:hAnsi="Times New Roman"/>
                <w:sz w:val="24"/>
                <w:szCs w:val="24"/>
                <w:lang w:eastAsia="ru-RU"/>
              </w:rPr>
              <w:t>2.</w:t>
            </w:r>
          </w:p>
        </w:tc>
        <w:tc>
          <w:tcPr>
            <w:tcW w:w="0" w:type="auto"/>
            <w:vAlign w:val="center"/>
          </w:tcPr>
          <w:p w:rsidR="00761338" w:rsidRPr="00505C64" w:rsidRDefault="00761338" w:rsidP="00F13894">
            <w:pPr>
              <w:spacing w:after="0" w:line="75" w:lineRule="atLeast"/>
              <w:jc w:val="center"/>
              <w:rPr>
                <w:rFonts w:ascii="Times New Roman" w:hAnsi="Times New Roman"/>
                <w:sz w:val="24"/>
                <w:szCs w:val="24"/>
                <w:lang w:eastAsia="ru-RU"/>
              </w:rPr>
            </w:pPr>
            <w:r w:rsidRPr="00505C64">
              <w:rPr>
                <w:rFonts w:ascii="Times New Roman" w:hAnsi="Times New Roman"/>
                <w:sz w:val="24"/>
                <w:szCs w:val="24"/>
                <w:lang w:eastAsia="ru-RU"/>
              </w:rPr>
              <w:t>3.</w:t>
            </w:r>
          </w:p>
        </w:tc>
        <w:tc>
          <w:tcPr>
            <w:tcW w:w="0" w:type="auto"/>
            <w:vAlign w:val="center"/>
          </w:tcPr>
          <w:p w:rsidR="00761338" w:rsidRPr="00505C64" w:rsidRDefault="00761338" w:rsidP="00F13894">
            <w:pPr>
              <w:spacing w:after="0" w:line="75" w:lineRule="atLeast"/>
              <w:jc w:val="center"/>
              <w:rPr>
                <w:rFonts w:ascii="Times New Roman" w:hAnsi="Times New Roman"/>
                <w:sz w:val="24"/>
                <w:szCs w:val="24"/>
                <w:lang w:eastAsia="ru-RU"/>
              </w:rPr>
            </w:pPr>
            <w:r w:rsidRPr="00505C64">
              <w:rPr>
                <w:rFonts w:ascii="Times New Roman" w:hAnsi="Times New Roman"/>
                <w:sz w:val="24"/>
                <w:szCs w:val="24"/>
                <w:lang w:eastAsia="ru-RU"/>
              </w:rPr>
              <w:t>4.</w:t>
            </w:r>
          </w:p>
        </w:tc>
        <w:tc>
          <w:tcPr>
            <w:tcW w:w="0" w:type="auto"/>
            <w:vAlign w:val="center"/>
          </w:tcPr>
          <w:p w:rsidR="00761338" w:rsidRPr="00505C64" w:rsidRDefault="00761338" w:rsidP="00F13894">
            <w:pPr>
              <w:spacing w:after="0" w:line="75" w:lineRule="atLeast"/>
              <w:jc w:val="center"/>
              <w:rPr>
                <w:rFonts w:ascii="Times New Roman" w:hAnsi="Times New Roman"/>
                <w:sz w:val="24"/>
                <w:szCs w:val="24"/>
                <w:lang w:eastAsia="ru-RU"/>
              </w:rPr>
            </w:pPr>
            <w:r w:rsidRPr="00505C64">
              <w:rPr>
                <w:rFonts w:ascii="Times New Roman" w:hAnsi="Times New Roman"/>
                <w:sz w:val="24"/>
                <w:szCs w:val="24"/>
                <w:lang w:eastAsia="ru-RU"/>
              </w:rPr>
              <w:t>5.</w:t>
            </w:r>
          </w:p>
        </w:tc>
        <w:tc>
          <w:tcPr>
            <w:tcW w:w="0" w:type="auto"/>
            <w:vAlign w:val="center"/>
          </w:tcPr>
          <w:p w:rsidR="00761338" w:rsidRPr="00505C64" w:rsidRDefault="00761338" w:rsidP="00F13894">
            <w:pPr>
              <w:spacing w:after="0" w:line="75" w:lineRule="atLeast"/>
              <w:jc w:val="center"/>
              <w:rPr>
                <w:rFonts w:ascii="Times New Roman" w:hAnsi="Times New Roman"/>
                <w:sz w:val="24"/>
                <w:szCs w:val="24"/>
                <w:lang w:eastAsia="ru-RU"/>
              </w:rPr>
            </w:pPr>
            <w:r w:rsidRPr="00505C64">
              <w:rPr>
                <w:rFonts w:ascii="Times New Roman" w:hAnsi="Times New Roman"/>
                <w:sz w:val="24"/>
                <w:szCs w:val="24"/>
                <w:lang w:eastAsia="ru-RU"/>
              </w:rPr>
              <w:t>6.</w:t>
            </w:r>
          </w:p>
        </w:tc>
        <w:tc>
          <w:tcPr>
            <w:tcW w:w="0" w:type="auto"/>
            <w:vAlign w:val="center"/>
          </w:tcPr>
          <w:p w:rsidR="00761338" w:rsidRPr="00505C64" w:rsidRDefault="00761338" w:rsidP="00F13894">
            <w:pPr>
              <w:spacing w:after="0" w:line="75" w:lineRule="atLeast"/>
              <w:jc w:val="center"/>
              <w:rPr>
                <w:rFonts w:ascii="Times New Roman" w:hAnsi="Times New Roman"/>
                <w:sz w:val="24"/>
                <w:szCs w:val="24"/>
                <w:lang w:eastAsia="ru-RU"/>
              </w:rPr>
            </w:pPr>
            <w:r w:rsidRPr="00505C64">
              <w:rPr>
                <w:rFonts w:ascii="Times New Roman" w:hAnsi="Times New Roman"/>
                <w:sz w:val="24"/>
                <w:szCs w:val="24"/>
                <w:lang w:eastAsia="ru-RU"/>
              </w:rPr>
              <w:t>7.</w:t>
            </w:r>
          </w:p>
        </w:tc>
        <w:tc>
          <w:tcPr>
            <w:tcW w:w="0" w:type="auto"/>
            <w:vAlign w:val="center"/>
          </w:tcPr>
          <w:p w:rsidR="00761338" w:rsidRPr="00505C64" w:rsidRDefault="00761338" w:rsidP="00F13894">
            <w:pPr>
              <w:spacing w:after="0" w:line="75" w:lineRule="atLeast"/>
              <w:jc w:val="center"/>
              <w:rPr>
                <w:rFonts w:ascii="Times New Roman" w:hAnsi="Times New Roman"/>
                <w:sz w:val="24"/>
                <w:szCs w:val="24"/>
                <w:lang w:eastAsia="ru-RU"/>
              </w:rPr>
            </w:pPr>
            <w:r w:rsidRPr="00505C64">
              <w:rPr>
                <w:rFonts w:ascii="Times New Roman" w:hAnsi="Times New Roman"/>
                <w:sz w:val="24"/>
                <w:szCs w:val="24"/>
                <w:lang w:eastAsia="ru-RU"/>
              </w:rPr>
              <w:t>8.</w:t>
            </w:r>
          </w:p>
        </w:tc>
      </w:tr>
      <w:tr w:rsidR="00761338" w:rsidRPr="00365127" w:rsidTr="001E7B6A">
        <w:trPr>
          <w:tblCellSpacing w:w="7" w:type="dxa"/>
          <w:jc w:val="center"/>
        </w:trPr>
        <w:tc>
          <w:tcPr>
            <w:tcW w:w="0" w:type="auto"/>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 </w:t>
            </w:r>
          </w:p>
        </w:tc>
        <w:tc>
          <w:tcPr>
            <w:tcW w:w="0" w:type="auto"/>
            <w:gridSpan w:val="8"/>
            <w:vAlign w:val="center"/>
          </w:tcPr>
          <w:p w:rsidR="00761338" w:rsidRPr="00505C64" w:rsidRDefault="00761338" w:rsidP="00F13894">
            <w:pPr>
              <w:spacing w:after="0" w:line="240" w:lineRule="auto"/>
              <w:jc w:val="center"/>
              <w:rPr>
                <w:rFonts w:ascii="Times New Roman" w:hAnsi="Times New Roman"/>
                <w:sz w:val="24"/>
                <w:szCs w:val="24"/>
                <w:lang w:eastAsia="ru-RU"/>
              </w:rPr>
            </w:pPr>
            <w:r w:rsidRPr="00505C64">
              <w:rPr>
                <w:rFonts w:ascii="Times New Roman" w:hAnsi="Times New Roman"/>
                <w:sz w:val="24"/>
                <w:szCs w:val="24"/>
                <w:lang w:eastAsia="ru-RU"/>
              </w:rPr>
              <w:t>Название раздела (количество часов)</w:t>
            </w:r>
          </w:p>
        </w:tc>
      </w:tr>
      <w:tr w:rsidR="00761338" w:rsidRPr="00365127" w:rsidTr="001E7B6A">
        <w:trPr>
          <w:tblCellSpacing w:w="7" w:type="dxa"/>
          <w:jc w:val="center"/>
        </w:trPr>
        <w:tc>
          <w:tcPr>
            <w:tcW w:w="0" w:type="auto"/>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 </w:t>
            </w:r>
          </w:p>
        </w:tc>
        <w:tc>
          <w:tcPr>
            <w:tcW w:w="0" w:type="auto"/>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 </w:t>
            </w:r>
          </w:p>
        </w:tc>
        <w:tc>
          <w:tcPr>
            <w:tcW w:w="0" w:type="auto"/>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 </w:t>
            </w:r>
          </w:p>
        </w:tc>
        <w:tc>
          <w:tcPr>
            <w:tcW w:w="0" w:type="auto"/>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 </w:t>
            </w:r>
          </w:p>
        </w:tc>
        <w:tc>
          <w:tcPr>
            <w:tcW w:w="0" w:type="auto"/>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 </w:t>
            </w:r>
          </w:p>
        </w:tc>
        <w:tc>
          <w:tcPr>
            <w:tcW w:w="0" w:type="auto"/>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 </w:t>
            </w:r>
          </w:p>
        </w:tc>
        <w:tc>
          <w:tcPr>
            <w:tcW w:w="0" w:type="auto"/>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 </w:t>
            </w:r>
          </w:p>
        </w:tc>
        <w:tc>
          <w:tcPr>
            <w:tcW w:w="0" w:type="auto"/>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 </w:t>
            </w:r>
          </w:p>
        </w:tc>
        <w:tc>
          <w:tcPr>
            <w:tcW w:w="0" w:type="auto"/>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 </w:t>
            </w:r>
          </w:p>
        </w:tc>
      </w:tr>
    </w:tbl>
    <w:p w:rsidR="00761338" w:rsidRPr="00505C64" w:rsidRDefault="00761338" w:rsidP="00505C64">
      <w:pPr>
        <w:pStyle w:val="NormalWeb"/>
        <w:tabs>
          <w:tab w:val="left" w:pos="0"/>
        </w:tabs>
        <w:spacing w:before="0" w:beforeAutospacing="0" w:after="0" w:afterAutospacing="0"/>
        <w:ind w:left="1069"/>
        <w:jc w:val="both"/>
        <w:rPr>
          <w:b/>
          <w:sz w:val="28"/>
          <w:szCs w:val="28"/>
        </w:rPr>
      </w:pPr>
    </w:p>
    <w:p w:rsidR="00761338" w:rsidRDefault="00761338" w:rsidP="009731E5">
      <w:pPr>
        <w:pStyle w:val="NormalWeb"/>
        <w:tabs>
          <w:tab w:val="left" w:pos="0"/>
        </w:tabs>
        <w:spacing w:before="0" w:beforeAutospacing="0" w:after="0" w:afterAutospacing="0"/>
        <w:jc w:val="both"/>
        <w:rPr>
          <w:b/>
          <w:sz w:val="28"/>
          <w:szCs w:val="28"/>
        </w:rPr>
      </w:pPr>
      <w:r>
        <w:rPr>
          <w:b/>
          <w:sz w:val="28"/>
          <w:szCs w:val="28"/>
        </w:rPr>
        <w:tab/>
      </w:r>
      <w:r w:rsidRPr="00505C64">
        <w:rPr>
          <w:b/>
          <w:sz w:val="28"/>
          <w:szCs w:val="28"/>
        </w:rPr>
        <w:t>7) Описание учебно-методического и материально-технического обеспечения образовательного процесса</w:t>
      </w:r>
    </w:p>
    <w:p w:rsidR="00761338" w:rsidRDefault="00761338" w:rsidP="00505C64">
      <w:pPr>
        <w:pStyle w:val="NormalWeb"/>
        <w:tabs>
          <w:tab w:val="left" w:pos="0"/>
        </w:tabs>
        <w:spacing w:before="0" w:beforeAutospacing="0" w:after="0" w:afterAutospacing="0"/>
        <w:ind w:firstLine="709"/>
        <w:jc w:val="both"/>
        <w:rPr>
          <w:sz w:val="28"/>
          <w:szCs w:val="28"/>
        </w:rPr>
      </w:pPr>
      <w:r w:rsidRPr="0048186B">
        <w:rPr>
          <w:sz w:val="28"/>
          <w:szCs w:val="28"/>
        </w:rPr>
        <w:t>В разделе может быть представлена следующая информация:</w:t>
      </w:r>
    </w:p>
    <w:p w:rsidR="00761338" w:rsidRDefault="00761338" w:rsidP="00F73C35">
      <w:pPr>
        <w:pStyle w:val="NormalWeb"/>
        <w:numPr>
          <w:ilvl w:val="0"/>
          <w:numId w:val="21"/>
        </w:numPr>
        <w:tabs>
          <w:tab w:val="left" w:pos="0"/>
        </w:tabs>
        <w:spacing w:before="0" w:beforeAutospacing="0" w:after="0" w:afterAutospacing="0"/>
        <w:ind w:left="770"/>
        <w:jc w:val="both"/>
        <w:rPr>
          <w:sz w:val="28"/>
          <w:szCs w:val="28"/>
        </w:rPr>
      </w:pPr>
      <w:r w:rsidRPr="0048186B">
        <w:rPr>
          <w:sz w:val="28"/>
          <w:szCs w:val="28"/>
        </w:rPr>
        <w:t xml:space="preserve">дидактическое и методическое обеспечение; </w:t>
      </w:r>
    </w:p>
    <w:p w:rsidR="00761338" w:rsidRDefault="00761338" w:rsidP="00F73C35">
      <w:pPr>
        <w:pStyle w:val="NormalWeb"/>
        <w:numPr>
          <w:ilvl w:val="0"/>
          <w:numId w:val="21"/>
        </w:numPr>
        <w:tabs>
          <w:tab w:val="left" w:pos="0"/>
        </w:tabs>
        <w:spacing w:before="0" w:beforeAutospacing="0" w:after="0" w:afterAutospacing="0"/>
        <w:ind w:left="770"/>
        <w:jc w:val="both"/>
        <w:rPr>
          <w:sz w:val="28"/>
          <w:szCs w:val="28"/>
        </w:rPr>
      </w:pPr>
      <w:r w:rsidRPr="00505C64">
        <w:rPr>
          <w:sz w:val="28"/>
          <w:szCs w:val="28"/>
        </w:rPr>
        <w:t>материально-техническое обеспечение;</w:t>
      </w:r>
    </w:p>
    <w:p w:rsidR="00761338" w:rsidRPr="00505C64" w:rsidRDefault="00761338" w:rsidP="00F73C35">
      <w:pPr>
        <w:pStyle w:val="NormalWeb"/>
        <w:numPr>
          <w:ilvl w:val="0"/>
          <w:numId w:val="21"/>
        </w:numPr>
        <w:tabs>
          <w:tab w:val="left" w:pos="0"/>
        </w:tabs>
        <w:spacing w:before="0" w:beforeAutospacing="0" w:after="0" w:afterAutospacing="0"/>
        <w:ind w:left="770"/>
        <w:jc w:val="both"/>
        <w:rPr>
          <w:sz w:val="28"/>
          <w:szCs w:val="28"/>
        </w:rPr>
      </w:pPr>
      <w:r w:rsidRPr="00505C64">
        <w:rPr>
          <w:sz w:val="28"/>
          <w:szCs w:val="28"/>
        </w:rPr>
        <w:t xml:space="preserve">информационно-коммуникационные средства. </w:t>
      </w:r>
    </w:p>
    <w:p w:rsidR="00761338" w:rsidRDefault="00761338" w:rsidP="001E7B6A">
      <w:pPr>
        <w:pStyle w:val="NormalWeb"/>
        <w:tabs>
          <w:tab w:val="left" w:pos="0"/>
        </w:tabs>
        <w:spacing w:before="0" w:beforeAutospacing="0" w:after="0" w:afterAutospacing="0"/>
        <w:rPr>
          <w:sz w:val="28"/>
          <w:szCs w:val="28"/>
        </w:rPr>
      </w:pPr>
    </w:p>
    <w:p w:rsidR="00761338" w:rsidRDefault="00761338" w:rsidP="00505C64">
      <w:pPr>
        <w:pStyle w:val="NormalWeb"/>
        <w:tabs>
          <w:tab w:val="left" w:pos="0"/>
        </w:tabs>
        <w:spacing w:before="0" w:beforeAutospacing="0" w:after="0" w:afterAutospacing="0"/>
        <w:ind w:firstLine="709"/>
        <w:jc w:val="center"/>
        <w:rPr>
          <w:sz w:val="28"/>
          <w:szCs w:val="28"/>
        </w:rPr>
      </w:pPr>
      <w:r w:rsidRPr="0048186B">
        <w:rPr>
          <w:sz w:val="28"/>
          <w:szCs w:val="28"/>
        </w:rPr>
        <w:t>Дидактическое и методическое обеспечение</w:t>
      </w:r>
    </w:p>
    <w:p w:rsidR="00761338" w:rsidRPr="0048186B" w:rsidRDefault="00761338" w:rsidP="00505C64">
      <w:pPr>
        <w:pStyle w:val="NormalWeb"/>
        <w:tabs>
          <w:tab w:val="left" w:pos="0"/>
        </w:tabs>
        <w:spacing w:before="0" w:beforeAutospacing="0" w:after="0" w:afterAutospacing="0"/>
        <w:ind w:firstLine="709"/>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1"/>
        <w:gridCol w:w="5036"/>
      </w:tblGrid>
      <w:tr w:rsidR="00761338" w:rsidRPr="00365127" w:rsidTr="00F73C35">
        <w:trPr>
          <w:jc w:val="center"/>
        </w:trPr>
        <w:tc>
          <w:tcPr>
            <w:tcW w:w="4431" w:type="dxa"/>
          </w:tcPr>
          <w:p w:rsidR="00761338" w:rsidRPr="009D465F" w:rsidRDefault="00761338" w:rsidP="00F13894">
            <w:pPr>
              <w:pStyle w:val="NormalWeb"/>
              <w:tabs>
                <w:tab w:val="left" w:pos="0"/>
              </w:tabs>
              <w:spacing w:before="0" w:beforeAutospacing="0" w:after="0" w:afterAutospacing="0"/>
              <w:ind w:firstLine="709"/>
              <w:jc w:val="both"/>
            </w:pPr>
            <w:r w:rsidRPr="009D465F">
              <w:t>Дидактическое обеспечение</w:t>
            </w:r>
          </w:p>
        </w:tc>
        <w:tc>
          <w:tcPr>
            <w:tcW w:w="5036" w:type="dxa"/>
          </w:tcPr>
          <w:p w:rsidR="00761338" w:rsidRPr="009D465F" w:rsidRDefault="00761338" w:rsidP="00F73C35">
            <w:pPr>
              <w:pStyle w:val="NormalWeb"/>
              <w:tabs>
                <w:tab w:val="left" w:pos="0"/>
              </w:tabs>
              <w:spacing w:before="0" w:beforeAutospacing="0" w:after="0" w:afterAutospacing="0"/>
              <w:ind w:firstLine="709"/>
            </w:pPr>
            <w:r w:rsidRPr="009D465F">
              <w:t>Методическое обеспечение</w:t>
            </w:r>
          </w:p>
        </w:tc>
      </w:tr>
      <w:tr w:rsidR="00761338" w:rsidRPr="00365127" w:rsidTr="00F73C35">
        <w:trPr>
          <w:jc w:val="center"/>
        </w:trPr>
        <w:tc>
          <w:tcPr>
            <w:tcW w:w="4431" w:type="dxa"/>
          </w:tcPr>
          <w:p w:rsidR="00761338" w:rsidRPr="009D465F" w:rsidRDefault="00761338" w:rsidP="00F13894">
            <w:pPr>
              <w:pStyle w:val="NormalWeb"/>
              <w:tabs>
                <w:tab w:val="left" w:pos="0"/>
              </w:tabs>
              <w:spacing w:before="0" w:beforeAutospacing="0" w:after="0" w:afterAutospacing="0"/>
              <w:ind w:firstLine="709"/>
              <w:jc w:val="both"/>
            </w:pPr>
          </w:p>
        </w:tc>
        <w:tc>
          <w:tcPr>
            <w:tcW w:w="5036" w:type="dxa"/>
          </w:tcPr>
          <w:p w:rsidR="00761338" w:rsidRPr="009D465F" w:rsidRDefault="00761338" w:rsidP="00F13894">
            <w:pPr>
              <w:pStyle w:val="NormalWeb"/>
              <w:tabs>
                <w:tab w:val="left" w:pos="0"/>
              </w:tabs>
              <w:spacing w:before="0" w:beforeAutospacing="0" w:after="0" w:afterAutospacing="0"/>
              <w:ind w:firstLine="709"/>
              <w:jc w:val="both"/>
            </w:pPr>
          </w:p>
        </w:tc>
      </w:tr>
    </w:tbl>
    <w:p w:rsidR="00761338" w:rsidRPr="009D465F" w:rsidRDefault="00761338" w:rsidP="00505C64">
      <w:pPr>
        <w:pStyle w:val="NormalWeb"/>
        <w:tabs>
          <w:tab w:val="left" w:pos="0"/>
        </w:tabs>
        <w:spacing w:before="0" w:beforeAutospacing="0" w:after="0" w:afterAutospacing="0"/>
        <w:ind w:firstLine="709"/>
        <w:jc w:val="both"/>
      </w:pPr>
      <w:r w:rsidRPr="009D465F">
        <w:t>Материально-техническое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0"/>
        <w:gridCol w:w="1417"/>
        <w:gridCol w:w="1487"/>
      </w:tblGrid>
      <w:tr w:rsidR="00761338" w:rsidRPr="00365127" w:rsidTr="00F13894">
        <w:tc>
          <w:tcPr>
            <w:tcW w:w="0" w:type="auto"/>
          </w:tcPr>
          <w:p w:rsidR="00761338" w:rsidRPr="009D465F" w:rsidRDefault="00761338" w:rsidP="00F13894">
            <w:pPr>
              <w:pStyle w:val="NormalWeb"/>
              <w:tabs>
                <w:tab w:val="left" w:pos="0"/>
              </w:tabs>
              <w:spacing w:before="0" w:beforeAutospacing="0" w:after="0" w:afterAutospacing="0"/>
              <w:ind w:firstLine="709"/>
              <w:jc w:val="both"/>
            </w:pPr>
            <w:r w:rsidRPr="009D465F">
              <w:t>Наименования объектов и средств материально-технического обеспечения</w:t>
            </w:r>
          </w:p>
        </w:tc>
        <w:tc>
          <w:tcPr>
            <w:tcW w:w="0" w:type="auto"/>
          </w:tcPr>
          <w:p w:rsidR="00761338" w:rsidRPr="009D465F" w:rsidRDefault="00761338" w:rsidP="00F13894">
            <w:pPr>
              <w:pStyle w:val="NormalWeb"/>
              <w:tabs>
                <w:tab w:val="left" w:pos="0"/>
              </w:tabs>
              <w:spacing w:before="0" w:beforeAutospacing="0" w:after="0" w:afterAutospacing="0"/>
              <w:jc w:val="both"/>
            </w:pPr>
            <w:r w:rsidRPr="009D465F">
              <w:t>Количество</w:t>
            </w:r>
          </w:p>
        </w:tc>
        <w:tc>
          <w:tcPr>
            <w:tcW w:w="1317" w:type="dxa"/>
          </w:tcPr>
          <w:p w:rsidR="00761338" w:rsidRPr="009D465F" w:rsidRDefault="00761338" w:rsidP="00F13894">
            <w:pPr>
              <w:pStyle w:val="NormalWeb"/>
              <w:tabs>
                <w:tab w:val="left" w:pos="0"/>
              </w:tabs>
              <w:spacing w:before="0" w:beforeAutospacing="0" w:after="0" w:afterAutospacing="0"/>
              <w:jc w:val="both"/>
            </w:pPr>
            <w:r w:rsidRPr="009D465F">
              <w:t>Примечание</w:t>
            </w:r>
          </w:p>
        </w:tc>
      </w:tr>
      <w:tr w:rsidR="00761338" w:rsidRPr="00365127" w:rsidTr="00F13894">
        <w:tc>
          <w:tcPr>
            <w:tcW w:w="0" w:type="auto"/>
          </w:tcPr>
          <w:p w:rsidR="00761338" w:rsidRPr="009D465F" w:rsidRDefault="00761338" w:rsidP="00F13894">
            <w:pPr>
              <w:pStyle w:val="NormalWeb"/>
              <w:tabs>
                <w:tab w:val="left" w:pos="0"/>
              </w:tabs>
              <w:spacing w:before="0" w:beforeAutospacing="0" w:after="0" w:afterAutospacing="0"/>
              <w:ind w:firstLine="709"/>
              <w:jc w:val="both"/>
            </w:pPr>
          </w:p>
        </w:tc>
        <w:tc>
          <w:tcPr>
            <w:tcW w:w="0" w:type="auto"/>
          </w:tcPr>
          <w:p w:rsidR="00761338" w:rsidRPr="009D465F" w:rsidRDefault="00761338" w:rsidP="00F13894">
            <w:pPr>
              <w:pStyle w:val="NormalWeb"/>
              <w:tabs>
                <w:tab w:val="left" w:pos="0"/>
              </w:tabs>
              <w:spacing w:before="0" w:beforeAutospacing="0" w:after="0" w:afterAutospacing="0"/>
              <w:ind w:firstLine="709"/>
              <w:jc w:val="both"/>
            </w:pPr>
          </w:p>
        </w:tc>
        <w:tc>
          <w:tcPr>
            <w:tcW w:w="1317" w:type="dxa"/>
          </w:tcPr>
          <w:p w:rsidR="00761338" w:rsidRPr="009D465F" w:rsidRDefault="00761338" w:rsidP="00F13894">
            <w:pPr>
              <w:pStyle w:val="NormalWeb"/>
              <w:tabs>
                <w:tab w:val="left" w:pos="0"/>
              </w:tabs>
              <w:spacing w:before="0" w:beforeAutospacing="0" w:after="0" w:afterAutospacing="0"/>
              <w:ind w:firstLine="709"/>
              <w:jc w:val="both"/>
            </w:pPr>
          </w:p>
        </w:tc>
      </w:tr>
    </w:tbl>
    <w:p w:rsidR="00761338" w:rsidRPr="009D465F" w:rsidRDefault="00761338" w:rsidP="00505C64">
      <w:pPr>
        <w:pStyle w:val="NormalWeb"/>
        <w:tabs>
          <w:tab w:val="left" w:pos="0"/>
        </w:tabs>
        <w:spacing w:before="0" w:beforeAutospacing="0" w:after="0" w:afterAutospacing="0"/>
        <w:ind w:firstLine="709"/>
        <w:jc w:val="both"/>
      </w:pPr>
      <w:r w:rsidRPr="009D465F">
        <w:t>Информационно-коммуникационные средства</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0"/>
        <w:gridCol w:w="4288"/>
        <w:gridCol w:w="3600"/>
      </w:tblGrid>
      <w:tr w:rsidR="00761338" w:rsidRPr="00365127" w:rsidTr="00F73C35">
        <w:tc>
          <w:tcPr>
            <w:tcW w:w="0" w:type="auto"/>
          </w:tcPr>
          <w:p w:rsidR="00761338" w:rsidRPr="009D465F" w:rsidRDefault="00761338" w:rsidP="00F13894">
            <w:pPr>
              <w:pStyle w:val="NormalWeb"/>
              <w:tabs>
                <w:tab w:val="left" w:pos="0"/>
              </w:tabs>
              <w:spacing w:before="0" w:beforeAutospacing="0" w:after="0" w:afterAutospacing="0"/>
              <w:jc w:val="both"/>
            </w:pPr>
            <w:r w:rsidRPr="009D465F">
              <w:t>Видеофильмы</w:t>
            </w:r>
          </w:p>
        </w:tc>
        <w:tc>
          <w:tcPr>
            <w:tcW w:w="0" w:type="auto"/>
          </w:tcPr>
          <w:p w:rsidR="00761338" w:rsidRPr="009D465F" w:rsidRDefault="00761338" w:rsidP="00F13894">
            <w:pPr>
              <w:pStyle w:val="NormalWeb"/>
              <w:tabs>
                <w:tab w:val="left" w:pos="0"/>
              </w:tabs>
              <w:spacing w:before="0" w:beforeAutospacing="0" w:after="0" w:afterAutospacing="0"/>
              <w:jc w:val="both"/>
            </w:pPr>
            <w:r w:rsidRPr="009D465F">
              <w:t>Электронные образовательные ресурсы</w:t>
            </w:r>
          </w:p>
        </w:tc>
        <w:tc>
          <w:tcPr>
            <w:tcW w:w="3600" w:type="dxa"/>
          </w:tcPr>
          <w:p w:rsidR="00761338" w:rsidRPr="009D465F" w:rsidRDefault="00761338" w:rsidP="00F13894">
            <w:pPr>
              <w:pStyle w:val="NormalWeb"/>
              <w:tabs>
                <w:tab w:val="left" w:pos="0"/>
              </w:tabs>
              <w:spacing w:before="0" w:beforeAutospacing="0" w:after="0" w:afterAutospacing="0"/>
              <w:ind w:firstLine="709"/>
              <w:jc w:val="both"/>
            </w:pPr>
            <w:r w:rsidRPr="009D465F">
              <w:t>Ресурсы Интернета</w:t>
            </w:r>
          </w:p>
        </w:tc>
      </w:tr>
      <w:tr w:rsidR="00761338" w:rsidRPr="00365127" w:rsidTr="00F73C35">
        <w:tc>
          <w:tcPr>
            <w:tcW w:w="0" w:type="auto"/>
          </w:tcPr>
          <w:p w:rsidR="00761338" w:rsidRPr="0048186B" w:rsidRDefault="00761338" w:rsidP="00F13894">
            <w:pPr>
              <w:pStyle w:val="NormalWeb"/>
              <w:tabs>
                <w:tab w:val="left" w:pos="0"/>
              </w:tabs>
              <w:spacing w:before="0" w:beforeAutospacing="0" w:after="0" w:afterAutospacing="0"/>
              <w:ind w:firstLine="709"/>
              <w:jc w:val="both"/>
              <w:rPr>
                <w:sz w:val="28"/>
                <w:szCs w:val="28"/>
              </w:rPr>
            </w:pPr>
          </w:p>
        </w:tc>
        <w:tc>
          <w:tcPr>
            <w:tcW w:w="0" w:type="auto"/>
          </w:tcPr>
          <w:p w:rsidR="00761338" w:rsidRPr="0048186B" w:rsidRDefault="00761338" w:rsidP="00F13894">
            <w:pPr>
              <w:pStyle w:val="NormalWeb"/>
              <w:tabs>
                <w:tab w:val="left" w:pos="0"/>
              </w:tabs>
              <w:spacing w:before="0" w:beforeAutospacing="0" w:after="0" w:afterAutospacing="0"/>
              <w:ind w:firstLine="709"/>
              <w:jc w:val="both"/>
              <w:rPr>
                <w:sz w:val="28"/>
                <w:szCs w:val="28"/>
              </w:rPr>
            </w:pPr>
          </w:p>
        </w:tc>
        <w:tc>
          <w:tcPr>
            <w:tcW w:w="3600" w:type="dxa"/>
          </w:tcPr>
          <w:p w:rsidR="00761338" w:rsidRPr="0048186B" w:rsidRDefault="00761338" w:rsidP="00F13894">
            <w:pPr>
              <w:pStyle w:val="NormalWeb"/>
              <w:tabs>
                <w:tab w:val="left" w:pos="0"/>
              </w:tabs>
              <w:spacing w:before="0" w:beforeAutospacing="0" w:after="0" w:afterAutospacing="0"/>
              <w:ind w:firstLine="709"/>
              <w:jc w:val="both"/>
              <w:rPr>
                <w:sz w:val="28"/>
                <w:szCs w:val="28"/>
              </w:rPr>
            </w:pPr>
          </w:p>
        </w:tc>
      </w:tr>
    </w:tbl>
    <w:p w:rsidR="00761338" w:rsidRPr="00505C64" w:rsidRDefault="00761338" w:rsidP="008F4027">
      <w:pPr>
        <w:pStyle w:val="NormalWeb"/>
        <w:tabs>
          <w:tab w:val="left" w:pos="0"/>
        </w:tabs>
        <w:spacing w:before="0" w:beforeAutospacing="0" w:after="0" w:afterAutospacing="0"/>
        <w:jc w:val="both"/>
        <w:rPr>
          <w:b/>
          <w:sz w:val="28"/>
          <w:szCs w:val="28"/>
        </w:rPr>
      </w:pPr>
    </w:p>
    <w:p w:rsidR="00761338" w:rsidRDefault="00761338" w:rsidP="008F4027">
      <w:pPr>
        <w:pStyle w:val="ListParagraph"/>
        <w:tabs>
          <w:tab w:val="left" w:pos="0"/>
        </w:tabs>
        <w:spacing w:after="0" w:line="240" w:lineRule="auto"/>
        <w:ind w:left="0"/>
        <w:jc w:val="center"/>
        <w:rPr>
          <w:rFonts w:ascii="Times New Roman" w:hAnsi="Times New Roman"/>
          <w:b/>
          <w:sz w:val="28"/>
          <w:szCs w:val="28"/>
        </w:rPr>
      </w:pPr>
      <w:r w:rsidRPr="009D465F">
        <w:rPr>
          <w:rFonts w:ascii="Times New Roman" w:hAnsi="Times New Roman"/>
          <w:b/>
          <w:sz w:val="28"/>
          <w:szCs w:val="28"/>
        </w:rPr>
        <w:t>Рекомендации по использованию учебно-методических комплексов</w:t>
      </w:r>
    </w:p>
    <w:p w:rsidR="00761338" w:rsidRPr="009D465F" w:rsidRDefault="00761338" w:rsidP="008F4027">
      <w:pPr>
        <w:pStyle w:val="ListParagraph"/>
        <w:tabs>
          <w:tab w:val="left" w:pos="0"/>
        </w:tabs>
        <w:spacing w:after="0" w:line="240" w:lineRule="auto"/>
        <w:ind w:left="0"/>
        <w:jc w:val="center"/>
        <w:rPr>
          <w:rFonts w:ascii="Times New Roman" w:hAnsi="Times New Roman"/>
          <w:b/>
          <w:sz w:val="28"/>
          <w:szCs w:val="28"/>
        </w:rPr>
      </w:pPr>
    </w:p>
    <w:p w:rsidR="00761338" w:rsidRPr="008F4027" w:rsidRDefault="00761338" w:rsidP="008F4027">
      <w:pPr>
        <w:tabs>
          <w:tab w:val="left" w:pos="0"/>
        </w:tabs>
        <w:spacing w:after="0" w:line="240" w:lineRule="auto"/>
        <w:ind w:firstLine="709"/>
        <w:jc w:val="both"/>
        <w:rPr>
          <w:rFonts w:ascii="Times New Roman" w:hAnsi="Times New Roman"/>
          <w:sz w:val="28"/>
          <w:szCs w:val="28"/>
        </w:rPr>
      </w:pPr>
      <w:r w:rsidRPr="008F4027">
        <w:rPr>
          <w:rFonts w:ascii="Times New Roman" w:hAnsi="Times New Roman"/>
          <w:sz w:val="28"/>
          <w:szCs w:val="28"/>
        </w:rPr>
        <w:t>Согласно пункту 10 части 1 статьи 8 федерального закона «Об образовании в Российской Федерации», к полномочию органов государственной власти субъектов Российской Федерации в сфере образования относится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61338" w:rsidRPr="0048186B" w:rsidRDefault="00761338" w:rsidP="008F4027">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При этом выбор учебников и учебных пособий относится к компетенции образовательного учреждения в соответствии со статьей 28 (часть 3, пункт 9) </w:t>
      </w:r>
      <w:r>
        <w:rPr>
          <w:rFonts w:ascii="Times New Roman" w:hAnsi="Times New Roman"/>
          <w:sz w:val="28"/>
          <w:szCs w:val="28"/>
        </w:rPr>
        <w:t xml:space="preserve">указанного </w:t>
      </w:r>
      <w:r w:rsidRPr="0048186B">
        <w:rPr>
          <w:rFonts w:ascii="Times New Roman" w:hAnsi="Times New Roman"/>
          <w:sz w:val="28"/>
          <w:szCs w:val="28"/>
        </w:rPr>
        <w:t>Федерального закона.</w:t>
      </w:r>
    </w:p>
    <w:p w:rsidR="00761338" w:rsidRPr="0048186B" w:rsidRDefault="00761338" w:rsidP="008F4027">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Для решения вопроса о дидактическом и методическом обеспечении преподавания музыки необходимо руководствоваться Федеральным перечнем учебников, утвержденным приказом Минобрнауки России</w:t>
      </w:r>
      <w:r>
        <w:rPr>
          <w:rFonts w:ascii="Times New Roman" w:hAnsi="Times New Roman"/>
          <w:sz w:val="28"/>
          <w:szCs w:val="28"/>
        </w:rPr>
        <w:t xml:space="preserve">             </w:t>
      </w:r>
      <w:r w:rsidRPr="0048186B">
        <w:rPr>
          <w:rFonts w:ascii="Times New Roman" w:hAnsi="Times New Roman"/>
          <w:sz w:val="28"/>
          <w:szCs w:val="28"/>
        </w:rPr>
        <w:t xml:space="preserve"> от 31 марта 2014 г. № 253, перечень опубликован на сайте: http://минобрнауки.р/документы</w:t>
      </w:r>
    </w:p>
    <w:p w:rsidR="00761338" w:rsidRPr="0048186B" w:rsidRDefault="00761338" w:rsidP="008F4027">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В настоящее время определяющее место в организации преподавания учебных предметов занимает учебно-методический комплекс. Учебно-методический комплекс (УМК) – система нормативной и учебно-методической документации, средств обучения и контроля, необходимых и достаточных для качественной организации основных и дополнительных образовательных программ в соответствии с учебным планом. УМК разрабатывается на основе проекта образовательного стандарта и образовательной программы по учебному предмету. В самом перечне представлены только учебники, но для того чтобы пройти экспертизу, издательства обязаны к учебникам разработать рабочие программы, пособия для учителя и обучающихся, электронные пособия, электронные учебники, т.д.  если выбран тот или иной учебник, значит, к нему есть в обязательном порядке вышеперечисленные пособия, входящие в УМК. </w:t>
      </w:r>
    </w:p>
    <w:p w:rsidR="00761338" w:rsidRPr="00592817" w:rsidRDefault="00761338" w:rsidP="0048186B">
      <w:pPr>
        <w:pStyle w:val="30"/>
        <w:shd w:val="clear" w:color="auto" w:fill="auto"/>
        <w:tabs>
          <w:tab w:val="left" w:pos="0"/>
        </w:tabs>
        <w:spacing w:before="0" w:line="240" w:lineRule="auto"/>
        <w:ind w:firstLine="0"/>
        <w:rPr>
          <w:i w:val="0"/>
          <w:sz w:val="28"/>
          <w:szCs w:val="28"/>
        </w:rPr>
        <w:sectPr w:rsidR="00761338" w:rsidRPr="00592817" w:rsidSect="0048186B">
          <w:footnotePr>
            <w:numRestart w:val="eachPage"/>
          </w:footnotePr>
          <w:pgSz w:w="11909" w:h="16838"/>
          <w:pgMar w:top="1134" w:right="850" w:bottom="1134" w:left="1701" w:header="0" w:footer="3" w:gutter="0"/>
          <w:cols w:space="720"/>
          <w:noEndnote/>
          <w:docGrid w:linePitch="360"/>
        </w:sectPr>
      </w:pP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Порядок формирования федерального перечня учебников был изменен  в сентябре 2013 года (Порядок формирования федерального перечня учебников (утвержден приказом Минобрнауки России от 5 сентября 2013 г. N 1047). В перв</w:t>
      </w:r>
      <w:r>
        <w:rPr>
          <w:rFonts w:ascii="Times New Roman" w:hAnsi="Times New Roman"/>
          <w:sz w:val="28"/>
          <w:szCs w:val="28"/>
        </w:rPr>
        <w:t>ую очередь это связано с новым Законом «Об образовании в РФ»</w:t>
      </w:r>
      <w:r w:rsidRPr="0048186B">
        <w:rPr>
          <w:rFonts w:ascii="Times New Roman" w:hAnsi="Times New Roman"/>
          <w:sz w:val="28"/>
          <w:szCs w:val="28"/>
        </w:rPr>
        <w:t xml:space="preserve">, который вступил в силу с 1 сентября 2013 года. Законом закреплено, что общеобразовательные учреждения имеют право использовать в образовательном процессе только те учебники, которые входят в федеральный перечень учебников. Раньше </w:t>
      </w:r>
      <w:r>
        <w:rPr>
          <w:rFonts w:ascii="Times New Roman" w:hAnsi="Times New Roman"/>
          <w:sz w:val="28"/>
          <w:szCs w:val="28"/>
        </w:rPr>
        <w:t>перечень</w:t>
      </w:r>
      <w:r w:rsidRPr="0048186B">
        <w:rPr>
          <w:rFonts w:ascii="Times New Roman" w:hAnsi="Times New Roman"/>
          <w:sz w:val="28"/>
          <w:szCs w:val="28"/>
        </w:rPr>
        <w:t xml:space="preserve"> формировался по результатам двух экспертиз — научной и педагогической. При этом, существовала только функция включения в перечень, и не было предусмотрено возможности исключения. В результате ранее существовавший перечень насчитывал порядка трех тысяч учебников. Учителям, родителям и ученикам трудно было сделать правильный и осознанный выбор, кроме того, в перечень попадали и морально устаревшие учебники и те, к которым </w:t>
      </w:r>
      <w:r>
        <w:rPr>
          <w:rFonts w:ascii="Times New Roman" w:hAnsi="Times New Roman"/>
          <w:sz w:val="28"/>
          <w:szCs w:val="28"/>
        </w:rPr>
        <w:t>возникали</w:t>
      </w:r>
      <w:r w:rsidRPr="0048186B">
        <w:rPr>
          <w:rFonts w:ascii="Times New Roman" w:hAnsi="Times New Roman"/>
          <w:sz w:val="28"/>
          <w:szCs w:val="28"/>
        </w:rPr>
        <w:t xml:space="preserve"> вопросы по качеству.</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Согласно новому порядку в федеральный перечень включаются учебники, рекомендованные Научно-методическим советом по учебникам, создаваемым Минобрнауки РФ, на основании положительных экспертных заключений по результатам научной, педагогической, общественной, а также по ряду учебников - этнокультурной и региональной экспертиз. Совет состоит из представителей общественных и образовательных организаций, которые оценивают все поступившие материалы на соответствие установленной процедуре. Исходя из анализа материалов, Совет </w:t>
      </w:r>
      <w:r>
        <w:rPr>
          <w:rFonts w:ascii="Times New Roman" w:hAnsi="Times New Roman"/>
          <w:sz w:val="28"/>
          <w:szCs w:val="28"/>
        </w:rPr>
        <w:t>рекомендует или не рекомендует М</w:t>
      </w:r>
      <w:r w:rsidRPr="0048186B">
        <w:rPr>
          <w:rFonts w:ascii="Times New Roman" w:hAnsi="Times New Roman"/>
          <w:sz w:val="28"/>
          <w:szCs w:val="28"/>
        </w:rPr>
        <w:t xml:space="preserve">инистерству включать учебник в перечень. По сравнению с предыдущим перечнем общее количество учебников в перечне сократилось почти в два с половиной раза. В частности, причинами отказа в рекомендации послужили такие нарушения как представление неполного комплекта материалов к учебнику. </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В федеральный перечень учебников включаются учебники, отвечающие следующим требованиям: </w:t>
      </w:r>
    </w:p>
    <w:p w:rsidR="00761338" w:rsidRPr="0046089E" w:rsidRDefault="00761338" w:rsidP="00F50DEE">
      <w:pPr>
        <w:pStyle w:val="ListParagraph"/>
        <w:numPr>
          <w:ilvl w:val="0"/>
          <w:numId w:val="10"/>
        </w:numPr>
        <w:tabs>
          <w:tab w:val="left" w:pos="0"/>
          <w:tab w:val="left" w:pos="709"/>
        </w:tabs>
        <w:spacing w:after="0" w:line="240" w:lineRule="auto"/>
        <w:ind w:left="0" w:firstLine="284"/>
        <w:jc w:val="both"/>
        <w:rPr>
          <w:rFonts w:ascii="Times New Roman" w:hAnsi="Times New Roman"/>
          <w:sz w:val="28"/>
          <w:szCs w:val="28"/>
        </w:rPr>
      </w:pPr>
      <w:r>
        <w:rPr>
          <w:rFonts w:ascii="Times New Roman" w:hAnsi="Times New Roman"/>
          <w:sz w:val="28"/>
          <w:szCs w:val="28"/>
        </w:rPr>
        <w:t>у</w:t>
      </w:r>
      <w:r w:rsidRPr="0046089E">
        <w:rPr>
          <w:rFonts w:ascii="Times New Roman" w:hAnsi="Times New Roman"/>
          <w:sz w:val="28"/>
          <w:szCs w:val="28"/>
        </w:rPr>
        <w:t>чебники должны соответствовать нормам Конституции РФ и требованиям законодательства страны, требованиям Федерального государственного образовательного стандарта, иметь положительные экспертные заключения по и</w:t>
      </w:r>
      <w:r>
        <w:rPr>
          <w:rFonts w:ascii="Times New Roman" w:hAnsi="Times New Roman"/>
          <w:sz w:val="28"/>
          <w:szCs w:val="28"/>
        </w:rPr>
        <w:t>тогам проведения всех экспертиз;</w:t>
      </w:r>
    </w:p>
    <w:p w:rsidR="00761338" w:rsidRPr="0046089E" w:rsidRDefault="00761338" w:rsidP="00F50DEE">
      <w:pPr>
        <w:pStyle w:val="ListParagraph"/>
        <w:numPr>
          <w:ilvl w:val="0"/>
          <w:numId w:val="10"/>
        </w:numPr>
        <w:tabs>
          <w:tab w:val="left" w:pos="0"/>
          <w:tab w:val="left" w:pos="709"/>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в </w:t>
      </w:r>
      <w:r w:rsidRPr="0046089E">
        <w:rPr>
          <w:rFonts w:ascii="Times New Roman" w:hAnsi="Times New Roman"/>
          <w:sz w:val="28"/>
          <w:szCs w:val="28"/>
        </w:rPr>
        <w:t>федеральный перечень включаются учебники, представляющие завершенную предметную линию учебников. Это означает, что материал в учебниках по конкретному предмету, например, с 5 по 9 класс, должен быть изложен на единой методологической основе, в единой последовательности и обеспечивать преемственность изучения учебного предмета или предметной области на соответству</w:t>
      </w:r>
      <w:r>
        <w:rPr>
          <w:rFonts w:ascii="Times New Roman" w:hAnsi="Times New Roman"/>
          <w:sz w:val="28"/>
          <w:szCs w:val="28"/>
        </w:rPr>
        <w:t>ющем уровне общего образования;</w:t>
      </w:r>
    </w:p>
    <w:p w:rsidR="00761338" w:rsidRPr="0046089E" w:rsidRDefault="00761338" w:rsidP="00F50DEE">
      <w:pPr>
        <w:pStyle w:val="ListParagraph"/>
        <w:numPr>
          <w:ilvl w:val="0"/>
          <w:numId w:val="10"/>
        </w:numPr>
        <w:tabs>
          <w:tab w:val="left" w:pos="0"/>
          <w:tab w:val="left" w:pos="709"/>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третье требование — каждый учебник должен сопровождаться специальной методической литературой для учителя, т.е. учебным изданием, содержащим материалы по методике преподавания, изучения учебного предмета (его раздела, части) или воспитания. Это позволит педагогу делать более осознанный выбор учебника и качественно готовиться к проведению уроков.</w:t>
      </w:r>
    </w:p>
    <w:p w:rsidR="00761338" w:rsidRPr="0046089E" w:rsidRDefault="00761338" w:rsidP="00F50DEE">
      <w:pPr>
        <w:pStyle w:val="ListParagraph"/>
        <w:numPr>
          <w:ilvl w:val="0"/>
          <w:numId w:val="10"/>
        </w:numPr>
        <w:tabs>
          <w:tab w:val="left" w:pos="0"/>
          <w:tab w:val="left" w:pos="709"/>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следующее требование — учебники, входящие в федеральный перечень, в обязательном порядке должны иметь электронные приложения, т.е. издание дополняющее учебник и представляющее собой структурированную совокупность электронных образовательных ресурсов, предназначенных для применения в образовательном процессе совместно с учебником.</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С 2015 г. все учебники, которые находятся в федеральном перечне учебников, должны иметь электронную версию.</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Федеральный перечень учебников формируется раз в три года, возможны изменения в перечне в течение трех лет. </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Новый порядок формирования перечня существенно повышает информационную открытость проведения экспертизы и формирования перечня: сняты все ограничения по анонимности экспертов. Вся информация по учебникам, включая экспертные заключения, размещается на специальном интернет ресурсе научно-методического совета по учебникам. Учителя, родители могут информировать Совет о выявленных в учебниках ошибках, что может являться основанием для начала процедуры исключения учебника из перечней. </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Анализируя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w:t>
      </w:r>
      <w:r>
        <w:rPr>
          <w:rFonts w:ascii="Times New Roman" w:hAnsi="Times New Roman"/>
          <w:sz w:val="28"/>
          <w:szCs w:val="28"/>
        </w:rPr>
        <w:t>уки России от 31 марта 2014 г. №</w:t>
      </w:r>
      <w:r w:rsidRPr="0048186B">
        <w:rPr>
          <w:rFonts w:ascii="Times New Roman" w:hAnsi="Times New Roman"/>
          <w:sz w:val="28"/>
          <w:szCs w:val="28"/>
        </w:rPr>
        <w:t xml:space="preserve"> 253), следует обратить внимание на его особенности, которые конкретизируются в Письме о федеральном перечне учебников Минобрнауки России от 29 апреля 2014 г. N 08-548.</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В нем в частности отмечается, что «федеральный перечень учебников состоит из 3-х частей:</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1 часть - учебники, рекомендуемые к использованию при реализации обязательной части основной образовательной программы;</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2 часть - учебники, рекомендуемые к использованию при реализации части основной образовательной программы, формируемой участниками образовательных отношений;</w:t>
      </w:r>
    </w:p>
    <w:p w:rsidR="00761338" w:rsidRPr="0048186B" w:rsidRDefault="00761338" w:rsidP="00F50DEE">
      <w:pPr>
        <w:tabs>
          <w:tab w:val="left" w:pos="0"/>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48186B">
        <w:rPr>
          <w:rFonts w:ascii="Times New Roman" w:hAnsi="Times New Roman"/>
          <w:sz w:val="28"/>
          <w:szCs w:val="28"/>
        </w:rPr>
        <w:t>часть - учебники, обеспечивающие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r>
        <w:rPr>
          <w:rFonts w:ascii="Times New Roman" w:hAnsi="Times New Roman"/>
          <w:sz w:val="28"/>
          <w:szCs w:val="28"/>
        </w:rPr>
        <w:t>»</w:t>
      </w:r>
      <w:r w:rsidRPr="0048186B">
        <w:rPr>
          <w:rFonts w:ascii="Times New Roman" w:hAnsi="Times New Roman"/>
          <w:sz w:val="28"/>
          <w:szCs w:val="28"/>
        </w:rPr>
        <w:t>.</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В П</w:t>
      </w:r>
      <w:r w:rsidRPr="0048186B">
        <w:rPr>
          <w:rFonts w:ascii="Times New Roman" w:hAnsi="Times New Roman"/>
          <w:sz w:val="28"/>
          <w:szCs w:val="28"/>
        </w:rPr>
        <w:t>исьме указывается, что «организации, осуществляющие образовательную деятельность по основным общеобразовательным программам, вправе в течение пяти лет использовать в образовательной деятельности приобретенные до вступления в силу Приказа учебники из федеральных перечней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 утвержденных приказом Министерства образования и науки Российской Ф</w:t>
      </w:r>
      <w:r>
        <w:rPr>
          <w:rFonts w:ascii="Times New Roman" w:hAnsi="Times New Roman"/>
          <w:sz w:val="28"/>
          <w:szCs w:val="28"/>
        </w:rPr>
        <w:t>едерации от 19 декабря 2012 г. №</w:t>
      </w:r>
      <w:r w:rsidRPr="0048186B">
        <w:rPr>
          <w:rFonts w:ascii="Times New Roman" w:hAnsi="Times New Roman"/>
          <w:sz w:val="28"/>
          <w:szCs w:val="28"/>
        </w:rPr>
        <w:t xml:space="preserve"> 1067.</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Таким образом, если основная образовательная программа образовательной организации предусматривает использование учебников, не включенных в федеральный перечень учебников, учащиеся имеют возможность завершить изучение предмета с использованием учебников, приобретенных до вступления в силу Приказа.</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Наряду с учебниками в образовательной деятельности могут использоваться иные учебные издания, являющиеся учебными пособиями».</w:t>
      </w:r>
    </w:p>
    <w:p w:rsidR="00761338" w:rsidRDefault="00761338" w:rsidP="00416B5D">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«При комплектовании фондов школьных библиотек на следующий учебный год образовательным организациям необходимо обратить внимание на следующие моменты:</w:t>
      </w:r>
    </w:p>
    <w:p w:rsidR="00761338" w:rsidRPr="0048186B" w:rsidRDefault="00761338" w:rsidP="00416B5D">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выбор учебников определяется содержанием основной образовательной программы, реализуемой школой;</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для сохранения преемственности в освоении основной образовательной программы нецелесообразно приобретать отдельные учебники, входящие в разные предметные линии.</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Необходимо отметить, что при исполнении профессиональных обязанностей педагогические работники имеют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(п. 4 ч. 3 ст. 47 Федерального закона «Об обра</w:t>
      </w:r>
      <w:r>
        <w:rPr>
          <w:rFonts w:ascii="Times New Roman" w:hAnsi="Times New Roman"/>
          <w:sz w:val="28"/>
          <w:szCs w:val="28"/>
        </w:rPr>
        <w:t>зовании в Российской Федерации»)</w:t>
      </w:r>
      <w:r w:rsidRPr="0048186B">
        <w:rPr>
          <w:rFonts w:ascii="Times New Roman" w:hAnsi="Times New Roman"/>
          <w:sz w:val="28"/>
          <w:szCs w:val="28"/>
        </w:rPr>
        <w:t xml:space="preserve">. </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Таким образом, выбор учебников осуществляется образовательным учреждением и учителем самостоятельно, исходя из особенностей школы и обучающихся. При этом следует отметить, что внутри концентров необходимо работать по одной линии, чтобы сохранить преемственность дидактических единиц, методологических и методических подходов.</w:t>
      </w:r>
    </w:p>
    <w:p w:rsidR="00761338"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Кроме того</w:t>
      </w:r>
      <w:r>
        <w:rPr>
          <w:rFonts w:ascii="Times New Roman" w:hAnsi="Times New Roman"/>
          <w:sz w:val="28"/>
          <w:szCs w:val="28"/>
        </w:rPr>
        <w:t>,</w:t>
      </w:r>
      <w:r w:rsidRPr="0048186B">
        <w:rPr>
          <w:rFonts w:ascii="Times New Roman" w:hAnsi="Times New Roman"/>
          <w:sz w:val="28"/>
          <w:szCs w:val="28"/>
        </w:rPr>
        <w:t xml:space="preserve"> в Письме еще раз подчеркивается, «что в соответствии со ст. 35 Федерального закона обучающиеся всех образовательных организаций имеют право на бесплатное пользование учебниками и учебными пособиями».</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p>
    <w:p w:rsidR="00761338" w:rsidRDefault="00761338" w:rsidP="007225B5">
      <w:pPr>
        <w:pStyle w:val="ListParagraph"/>
        <w:tabs>
          <w:tab w:val="left" w:pos="0"/>
        </w:tabs>
        <w:spacing w:after="0" w:line="240" w:lineRule="auto"/>
        <w:jc w:val="center"/>
        <w:rPr>
          <w:rFonts w:ascii="Times New Roman" w:hAnsi="Times New Roman"/>
          <w:b/>
          <w:sz w:val="28"/>
          <w:szCs w:val="28"/>
        </w:rPr>
      </w:pPr>
      <w:r w:rsidRPr="005C15C5">
        <w:rPr>
          <w:rFonts w:ascii="Times New Roman" w:hAnsi="Times New Roman"/>
          <w:b/>
          <w:sz w:val="28"/>
          <w:szCs w:val="28"/>
        </w:rPr>
        <w:t>Рекомендации по учету региональных и этнокультурных особенностей при изучении предмета «Музыка»</w:t>
      </w:r>
    </w:p>
    <w:p w:rsidR="00761338" w:rsidRPr="005C15C5" w:rsidRDefault="00761338" w:rsidP="0046089E">
      <w:pPr>
        <w:pStyle w:val="ListParagraph"/>
        <w:tabs>
          <w:tab w:val="left" w:pos="0"/>
        </w:tabs>
        <w:spacing w:after="0" w:line="240" w:lineRule="auto"/>
        <w:rPr>
          <w:rFonts w:ascii="Times New Roman" w:hAnsi="Times New Roman"/>
          <w:b/>
          <w:sz w:val="28"/>
          <w:szCs w:val="28"/>
        </w:rPr>
      </w:pP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Федеральный закон «Об образовании в РФ» формулирует в качестве принципов государственной политики и правового регулирования отношений в сфере образования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(ст. 3).</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Технология учета таких особенностей в содержании предмета определяется реализуемой образовательной организацией образовательной программой.</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Федеральные государственные образовательные стандарты начального, основного и среднего общего образования на основе принципа преемственности определяют содержание деятельности общеобразовательной организации по учету региональных, национальных и этнокультурных особенностей региона при разработке и реализации основных образовательных программ. Требования ФГОС общего образования к структуре основных образовательных программ соответствующего уровня образования определяют подходы к целям, содержанию и организационным механизмам реализации компонента образовательной программы, отражающего национальные, региональные и этнокультурные особенности региона.</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При реализации основных образовательных программ в соответствии с федеральными государственными образовательными стандартами основного общего образования национальные, региональные и этнокультурные особенности учитываются при разработке образовательной программы в целом. В соответствии с требованиями ФГОС основная образовательная программа общеобразовательного учреждения включает часть, формируемую участниками образовательных отношений (на уровне начального общего образования - 20 % от общего объема программы, на уровне основного общего образования - 30% от общего объема программы), которая может включать вопросы, связанные с учетом национальных, региональных и этнокультурных особенностей.</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Стратегическая цель работы по освоению национальных, региональных и этнокультурных особенностей в общеобразовательном учреждении формулируется в целевом разделе в пояснительной записке. В соответствии с целью конкретизируется перечень личностных и метапредметных результатов (раздел «Планируемые результаты освоения основной образовательной программы»). Содержание, обеспечивающее достижение данных планируемых результатов, должно быть отражено в содержательном разделе основной образовательной программы. В Программе развития универсальных учебных действий содержательные аспекты национальных, региональных и этнокультурных особенностей отражаются в разделе «Типовые задачи применения универсальных учебных действий», в основной школе при описании особенностей реализации основных направлений учебно-исследовательской и проектной деятельности обучающихся. Особое внимание учету национальных, региональных и этнокультурных особенностей должно быть уделено в «Программе воспитания и социализации», данных подход отражается в задачах, направлениях деятельности, содержании, видах деятельности и формах занятий с обучающимися на региональном материале.</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Программы отдельных предметов, курсов и курсов внеурочной деятельности также разрабатываются с учётом национальных, региональных и этнокультурных особенностей. Если в целевом разделе конкретизировались планируемые результаты, это должно быть отражено в программах учебных предметов, курсов в разделе «Личностные, метапредметные и предметные результаты». Общеобразовательное учреждение может разработать курсы внеурочной деятельности, обеспечивающие этнокультурные потребности и интересы обучающихся. При разработке программы учебного предмета «Музыка» учителю необходимо отразить национальных, региональных и этнокультурных особенностей в следующих разделах: пояснительная записка, общая характеристика учебного предмета; планируемые результаты (личностные и предметные результаты освоения учебного предмета), содержание учебного предмета; тематическое планирование с определением основных видов учебной деятельности.</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Организационным механизмом учета национальных, региональных и этнокультурных особенностей в образовательной деятельности является план внеурочной деятельности, который должен предусматривать применение оптимальных, с точки зрения обеспечения этнокультурных потребностей и интересов обучающихся, форм реализации внеурочной деятельности. Наряду с этим в разделе «Система оценки достижения планируемых результатов освоения основной образовательной программы» эти особенности также учитываются при разработке оценочных материалов, отражающих национальные, региональные и этнокультурные особенности разного уровня и обеспечивающих динамику достижения планируемых результатов.</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В целях обеспечения учета индивидуальных потребностей и интересов обучающихся с ограниченными возможностями здоровья в адаптированной основной общеобразовательной программе предусмотрено отражение этнокультурных особенностей. В «Программе формирования универсальных учебных действий» этнокультурные особенности отражаются в разделе «Типовые задачи формирования личностных, регулятивных, познавательных, коммуникат</w:t>
      </w:r>
      <w:r>
        <w:rPr>
          <w:rFonts w:ascii="Times New Roman" w:hAnsi="Times New Roman"/>
          <w:sz w:val="28"/>
          <w:szCs w:val="28"/>
        </w:rPr>
        <w:t>ивных универсальных учебных дей</w:t>
      </w:r>
      <w:r w:rsidRPr="0048186B">
        <w:rPr>
          <w:rFonts w:ascii="Times New Roman" w:hAnsi="Times New Roman"/>
          <w:sz w:val="28"/>
          <w:szCs w:val="28"/>
        </w:rPr>
        <w:t>ствий». Особое внимание учету этнокультурных особенностей должно быть уделено в «Программе духовно-нравственного (нравственного) развития» при определении цели, задач, планируемых результатов, направлений и форм организации работы с обучающимися с ограниченными возможностями здоровья на региональном материале.</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Общеобразовательная организация может разработать курсы внеурочной деятельности, удовлетворяющие этнокультурные потребности и интересы обучающихся с ограниченными возможностями здоровья. В ра</w:t>
      </w:r>
      <w:r>
        <w:rPr>
          <w:rFonts w:ascii="Times New Roman" w:hAnsi="Times New Roman"/>
          <w:sz w:val="28"/>
          <w:szCs w:val="28"/>
        </w:rPr>
        <w:t>здел адаптированной основной об</w:t>
      </w:r>
      <w:r w:rsidRPr="0048186B">
        <w:rPr>
          <w:rFonts w:ascii="Times New Roman" w:hAnsi="Times New Roman"/>
          <w:sz w:val="28"/>
          <w:szCs w:val="28"/>
        </w:rPr>
        <w:t>щеобразовательной программы «Система оценки достижения планируемых результатов освоения адаптированной основной общеобразовательной программы» рекомендуется включать КИМы с включением материалов, отражающих этнокультурные особенности разного уровня и обеспечивающие динамику достижения обучающимися с ограниченными возможностями здоровья планируемых результатов.</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П</w:t>
      </w:r>
      <w:r>
        <w:rPr>
          <w:rFonts w:ascii="Times New Roman" w:hAnsi="Times New Roman"/>
          <w:sz w:val="28"/>
          <w:szCs w:val="28"/>
        </w:rPr>
        <w:t>римерные п</w:t>
      </w:r>
      <w:r w:rsidRPr="0048186B">
        <w:rPr>
          <w:rFonts w:ascii="Times New Roman" w:hAnsi="Times New Roman"/>
          <w:sz w:val="28"/>
          <w:szCs w:val="28"/>
        </w:rPr>
        <w:t>редметные результаты освоения учебного курса, отражающие национальные, региональные и этнокультурные особенности:</w:t>
      </w:r>
    </w:p>
    <w:p w:rsidR="00761338" w:rsidRPr="0046089E" w:rsidRDefault="00761338" w:rsidP="00F50DEE">
      <w:pPr>
        <w:pStyle w:val="ListParagraph"/>
        <w:numPr>
          <w:ilvl w:val="0"/>
          <w:numId w:val="11"/>
        </w:numPr>
        <w:tabs>
          <w:tab w:val="left" w:pos="0"/>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осознавать ценность музыкальной культуры разных народов мира и место в ней отечественного музыкального искусства и музыкального искусства Ставрополья и Северного Кавказа;</w:t>
      </w:r>
    </w:p>
    <w:p w:rsidR="00761338" w:rsidRPr="0046089E" w:rsidRDefault="00761338" w:rsidP="00F50DEE">
      <w:pPr>
        <w:pStyle w:val="ListParagraph"/>
        <w:numPr>
          <w:ilvl w:val="0"/>
          <w:numId w:val="11"/>
        </w:numPr>
        <w:tabs>
          <w:tab w:val="left" w:pos="0"/>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уважать культуру другого народа, осваивать духовно-нравственный потенциал, накопленный в музыкальных произведениях; проявлять эмоционально-ценностное отношение к искусству и к жизни; ориентировать в системе моральных норм и ценностей, представленных в музыкальных произведениях мира, России и Ставропольского края;</w:t>
      </w:r>
    </w:p>
    <w:p w:rsidR="00761338" w:rsidRPr="0046089E" w:rsidRDefault="00761338" w:rsidP="00F50DEE">
      <w:pPr>
        <w:pStyle w:val="ListParagraph"/>
        <w:numPr>
          <w:ilvl w:val="0"/>
          <w:numId w:val="11"/>
        </w:numPr>
        <w:tabs>
          <w:tab w:val="left" w:pos="0"/>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проявлять устойчивый интерес к искусству, художественным традициям своего народа  и достижениям мировой культуры, формировать эстетический кругозор.</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Национальные, региональные и этнокультурные особенности содержания учебного курса «Музыка» могут отражаться в темах: «Музыкальный фольклор народов Ставрополья», «Ставропольские композиторы - детям», «Музыкальная жизнь родного края»</w:t>
      </w:r>
      <w:r>
        <w:rPr>
          <w:rFonts w:ascii="Times New Roman" w:hAnsi="Times New Roman"/>
          <w:sz w:val="28"/>
          <w:szCs w:val="28"/>
        </w:rPr>
        <w:t xml:space="preserve"> и др</w:t>
      </w:r>
      <w:r w:rsidRPr="0048186B">
        <w:rPr>
          <w:rFonts w:ascii="Times New Roman" w:hAnsi="Times New Roman"/>
          <w:sz w:val="28"/>
          <w:szCs w:val="28"/>
        </w:rPr>
        <w:t xml:space="preserve">. </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При реализации обязательной части основной образовательной программы по учебному предмету «Музыка» в 2015-20165 учебном году рекомендуется использовать учебники, включенные в федеральный перечень учебников на 2014/15 - 2017/18 учебные годы.</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Подробная информация об учебниках представлена на официальных сайтах издателя (издательств).</w:t>
      </w:r>
    </w:p>
    <w:p w:rsidR="00761338"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При исполнении профессиональных обязанностей педагогические работники имеют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(п. 4 ч. 3 ст. 47 Федерального закона от 29 декабря 2012 г. № 273-ФЗ «Об образовании в Российской Федерации»). </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При этом необходимо учитывать, что предметная линяя рассчитана в основной школе на 4-5 лет обучения (5, 6, 7, 8 и 9 классы), в средней школе - на 2 года обучения (10 и 11 классы) и переход с одной линии учебников на другой в этот период </w:t>
      </w:r>
      <w:r>
        <w:rPr>
          <w:rFonts w:ascii="Times New Roman" w:hAnsi="Times New Roman"/>
          <w:sz w:val="28"/>
          <w:szCs w:val="28"/>
        </w:rPr>
        <w:t>некорректен</w:t>
      </w:r>
      <w:r w:rsidRPr="0048186B">
        <w:rPr>
          <w:rFonts w:ascii="Times New Roman" w:hAnsi="Times New Roman"/>
          <w:sz w:val="28"/>
          <w:szCs w:val="28"/>
        </w:rPr>
        <w:t>. При выборе учебников необходимо учитывать разработанность соответствующего ему учебно-методического комплекта на всю ступень обучения. Подробная информация об учебниках представлена на официальных сайтах издателя (издательства).</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П</w:t>
      </w:r>
      <w:r w:rsidRPr="0048186B">
        <w:rPr>
          <w:rFonts w:ascii="Times New Roman" w:hAnsi="Times New Roman"/>
          <w:sz w:val="28"/>
          <w:szCs w:val="28"/>
        </w:rPr>
        <w:t>ри выборе учебников на 2015-2016 учебный год необходимо обратить внимание на следующие моменты:</w:t>
      </w:r>
    </w:p>
    <w:p w:rsidR="00761338" w:rsidRPr="0046089E" w:rsidRDefault="00761338" w:rsidP="00F50DEE">
      <w:pPr>
        <w:pStyle w:val="ListParagraph"/>
        <w:numPr>
          <w:ilvl w:val="0"/>
          <w:numId w:val="12"/>
        </w:numPr>
        <w:tabs>
          <w:tab w:val="left" w:pos="0"/>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выбор учебников определяется содержанием основной образовательной программы, реализуемой школой;</w:t>
      </w:r>
    </w:p>
    <w:p w:rsidR="00761338" w:rsidRPr="0046089E" w:rsidRDefault="00761338" w:rsidP="00F50DEE">
      <w:pPr>
        <w:pStyle w:val="ListParagraph"/>
        <w:numPr>
          <w:ilvl w:val="0"/>
          <w:numId w:val="12"/>
        </w:numPr>
        <w:tabs>
          <w:tab w:val="left" w:pos="0"/>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для сохранения преемственности в освоении основной образовательной программы нецелесообразно приобретать отдельные учебники, входящие в разные предметные линии;</w:t>
      </w:r>
    </w:p>
    <w:p w:rsidR="00761338" w:rsidRPr="0046089E" w:rsidRDefault="00761338" w:rsidP="00F50DEE">
      <w:pPr>
        <w:pStyle w:val="ListParagraph"/>
        <w:numPr>
          <w:ilvl w:val="0"/>
          <w:numId w:val="12"/>
        </w:numPr>
        <w:tabs>
          <w:tab w:val="left" w:pos="0"/>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учебники по музыке могут не относиться к дидактической системе, к которой относятся учебники по другим предметам.</w:t>
      </w:r>
    </w:p>
    <w:p w:rsidR="00761338" w:rsidRPr="0048186B" w:rsidRDefault="00761338" w:rsidP="00F50DEE">
      <w:pPr>
        <w:tabs>
          <w:tab w:val="left" w:pos="0"/>
        </w:tabs>
        <w:spacing w:after="0" w:line="240" w:lineRule="auto"/>
        <w:ind w:firstLine="284"/>
        <w:jc w:val="center"/>
        <w:rPr>
          <w:rFonts w:ascii="Times New Roman" w:hAnsi="Times New Roman"/>
          <w:sz w:val="28"/>
          <w:szCs w:val="28"/>
        </w:rPr>
      </w:pPr>
    </w:p>
    <w:p w:rsidR="00761338" w:rsidRDefault="00761338" w:rsidP="007225B5">
      <w:pPr>
        <w:pStyle w:val="ListParagraph"/>
        <w:tabs>
          <w:tab w:val="left" w:pos="0"/>
        </w:tabs>
        <w:spacing w:after="0" w:line="240" w:lineRule="auto"/>
        <w:jc w:val="center"/>
        <w:rPr>
          <w:rFonts w:ascii="Times New Roman" w:hAnsi="Times New Roman"/>
          <w:b/>
          <w:sz w:val="28"/>
          <w:szCs w:val="28"/>
        </w:rPr>
      </w:pPr>
    </w:p>
    <w:p w:rsidR="00761338" w:rsidRDefault="00761338" w:rsidP="007225B5">
      <w:pPr>
        <w:pStyle w:val="ListParagraph"/>
        <w:tabs>
          <w:tab w:val="left" w:pos="0"/>
        </w:tabs>
        <w:spacing w:after="0" w:line="240" w:lineRule="auto"/>
        <w:jc w:val="center"/>
        <w:rPr>
          <w:rFonts w:ascii="Times New Roman" w:hAnsi="Times New Roman"/>
          <w:b/>
          <w:sz w:val="28"/>
          <w:szCs w:val="28"/>
        </w:rPr>
      </w:pPr>
      <w:r w:rsidRPr="00A076C8">
        <w:rPr>
          <w:rFonts w:ascii="Times New Roman" w:hAnsi="Times New Roman"/>
          <w:b/>
          <w:sz w:val="28"/>
          <w:szCs w:val="28"/>
        </w:rPr>
        <w:t xml:space="preserve">Рекомендации по изучению актуальных тем программы </w:t>
      </w:r>
    </w:p>
    <w:p w:rsidR="00761338" w:rsidRDefault="00761338" w:rsidP="007225B5">
      <w:pPr>
        <w:pStyle w:val="ListParagraph"/>
        <w:tabs>
          <w:tab w:val="left" w:pos="0"/>
        </w:tabs>
        <w:spacing w:after="0" w:line="240" w:lineRule="auto"/>
        <w:jc w:val="center"/>
        <w:rPr>
          <w:rFonts w:ascii="Times New Roman" w:hAnsi="Times New Roman"/>
          <w:b/>
          <w:sz w:val="28"/>
          <w:szCs w:val="28"/>
        </w:rPr>
      </w:pPr>
      <w:r w:rsidRPr="00A076C8">
        <w:rPr>
          <w:rFonts w:ascii="Times New Roman" w:hAnsi="Times New Roman"/>
          <w:b/>
          <w:sz w:val="28"/>
          <w:szCs w:val="28"/>
        </w:rPr>
        <w:t>учебного предмета «Музыка»</w:t>
      </w:r>
    </w:p>
    <w:p w:rsidR="00761338" w:rsidRPr="00A076C8" w:rsidRDefault="00761338" w:rsidP="00B026AD">
      <w:pPr>
        <w:pStyle w:val="ListParagraph"/>
        <w:tabs>
          <w:tab w:val="left" w:pos="0"/>
        </w:tabs>
        <w:spacing w:after="0" w:line="240" w:lineRule="auto"/>
        <w:rPr>
          <w:rFonts w:ascii="Times New Roman" w:hAnsi="Times New Roman"/>
          <w:b/>
          <w:sz w:val="28"/>
          <w:szCs w:val="28"/>
        </w:rPr>
      </w:pPr>
    </w:p>
    <w:p w:rsidR="00761338" w:rsidRDefault="00761338" w:rsidP="00A076C8">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В 2015/2016 учебном году в рамках работы по введению ф</w:t>
      </w:r>
      <w:r>
        <w:rPr>
          <w:rFonts w:ascii="Times New Roman" w:hAnsi="Times New Roman"/>
          <w:sz w:val="28"/>
          <w:szCs w:val="28"/>
        </w:rPr>
        <w:t>едеральных государ</w:t>
      </w:r>
      <w:r w:rsidRPr="0048186B">
        <w:rPr>
          <w:rFonts w:ascii="Times New Roman" w:hAnsi="Times New Roman"/>
          <w:sz w:val="28"/>
          <w:szCs w:val="28"/>
        </w:rPr>
        <w:t>ственных образовательных стандартов Министерство образования и науки Российской Федерации совместно с Министерством ку</w:t>
      </w:r>
      <w:r>
        <w:rPr>
          <w:rFonts w:ascii="Times New Roman" w:hAnsi="Times New Roman"/>
          <w:sz w:val="28"/>
          <w:szCs w:val="28"/>
        </w:rPr>
        <w:t>льтуры Российской Федерации про</w:t>
      </w:r>
      <w:r w:rsidRPr="0048186B">
        <w:rPr>
          <w:rFonts w:ascii="Times New Roman" w:hAnsi="Times New Roman"/>
          <w:sz w:val="28"/>
          <w:szCs w:val="28"/>
        </w:rPr>
        <w:t>должает реализацию масштабного проекта модернизации музыкального образования в массовой общеобразовательной школе. Федерал</w:t>
      </w:r>
      <w:r>
        <w:rPr>
          <w:rFonts w:ascii="Times New Roman" w:hAnsi="Times New Roman"/>
          <w:sz w:val="28"/>
          <w:szCs w:val="28"/>
        </w:rPr>
        <w:t>ьный координатор проекта - Мос</w:t>
      </w:r>
      <w:r w:rsidRPr="0048186B">
        <w:rPr>
          <w:rFonts w:ascii="Times New Roman" w:hAnsi="Times New Roman"/>
          <w:sz w:val="28"/>
          <w:szCs w:val="28"/>
        </w:rPr>
        <w:t>ковский город</w:t>
      </w:r>
      <w:r>
        <w:rPr>
          <w:rFonts w:ascii="Times New Roman" w:hAnsi="Times New Roman"/>
          <w:sz w:val="28"/>
          <w:szCs w:val="28"/>
        </w:rPr>
        <w:t>ской педагогический университет</w:t>
      </w:r>
      <w:r w:rsidRPr="0048186B">
        <w:rPr>
          <w:rFonts w:ascii="Times New Roman" w:hAnsi="Times New Roman"/>
          <w:sz w:val="28"/>
          <w:szCs w:val="28"/>
        </w:rPr>
        <w:t xml:space="preserve">. Для участия в данном проекте были отобраны общеобразовательные организации из 16 </w:t>
      </w:r>
      <w:r>
        <w:rPr>
          <w:rFonts w:ascii="Times New Roman" w:hAnsi="Times New Roman"/>
          <w:sz w:val="28"/>
          <w:szCs w:val="28"/>
        </w:rPr>
        <w:t>субъектов Российской Федерации, в том числе Ставропольский край.</w:t>
      </w:r>
    </w:p>
    <w:p w:rsidR="00761338" w:rsidRDefault="00761338" w:rsidP="00A076C8">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Региональным оператором проекта, который осуществляет научно-методическое сопровождение пилотных площадок, является кафедра </w:t>
      </w:r>
      <w:r>
        <w:rPr>
          <w:rFonts w:ascii="Times New Roman" w:hAnsi="Times New Roman"/>
          <w:sz w:val="28"/>
          <w:szCs w:val="28"/>
        </w:rPr>
        <w:t xml:space="preserve">воспитательной работы, дополнительного образования и технологии ГБОУ ДПО СКИРО ПК и ПРО. </w:t>
      </w:r>
    </w:p>
    <w:p w:rsidR="00761338" w:rsidRPr="0048186B" w:rsidRDefault="00761338" w:rsidP="00A076C8">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Системообразующей составляющей ФГОС ОО стали требования к результатам освоения основных образовательных программ, </w:t>
      </w:r>
      <w:r>
        <w:rPr>
          <w:rFonts w:ascii="Times New Roman" w:hAnsi="Times New Roman"/>
          <w:sz w:val="28"/>
          <w:szCs w:val="28"/>
        </w:rPr>
        <w:t>представляющие собой конкретизи</w:t>
      </w:r>
      <w:r w:rsidRPr="0048186B">
        <w:rPr>
          <w:rFonts w:ascii="Times New Roman" w:hAnsi="Times New Roman"/>
          <w:sz w:val="28"/>
          <w:szCs w:val="28"/>
        </w:rPr>
        <w:t>рованные и операционализированные цели образования. Изменилось представление об образовательных результатах - стандарт ориентируется не только на предметные результаты, как это было раньше, но и на метапредметные и личностные результаты. В связи с введением ФГОС ОО внутренняя система оценки качества образования должна быть переориентирована на оценку качества образования в соответствии с требованиями стандарта. Это должно быть зафикс</w:t>
      </w:r>
      <w:r>
        <w:rPr>
          <w:rFonts w:ascii="Times New Roman" w:hAnsi="Times New Roman"/>
          <w:sz w:val="28"/>
          <w:szCs w:val="28"/>
        </w:rPr>
        <w:t>ировано в основной образователь</w:t>
      </w:r>
      <w:r w:rsidRPr="0048186B">
        <w:rPr>
          <w:rFonts w:ascii="Times New Roman" w:hAnsi="Times New Roman"/>
          <w:sz w:val="28"/>
          <w:szCs w:val="28"/>
        </w:rPr>
        <w:t>ной программе общеобразовательного учреждения в раз</w:t>
      </w:r>
      <w:r>
        <w:rPr>
          <w:rFonts w:ascii="Times New Roman" w:hAnsi="Times New Roman"/>
          <w:sz w:val="28"/>
          <w:szCs w:val="28"/>
        </w:rPr>
        <w:t>деле «Система оценки дости</w:t>
      </w:r>
      <w:r w:rsidRPr="0048186B">
        <w:rPr>
          <w:rFonts w:ascii="Times New Roman" w:hAnsi="Times New Roman"/>
          <w:sz w:val="28"/>
          <w:szCs w:val="28"/>
        </w:rPr>
        <w:t>жения планируемых результатов освоения основной образовательной программы».</w:t>
      </w:r>
    </w:p>
    <w:p w:rsidR="00761338" w:rsidRPr="0048186B" w:rsidRDefault="00761338" w:rsidP="00A076C8">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В целях совершенствования общего культурного образования в основной и средней школе и создания единой независимой системы оценки качества подготовки по музыке предлагается увеличение количества заданий, направленных на проверку умений систематизировать конкретны</w:t>
      </w:r>
      <w:r>
        <w:rPr>
          <w:rFonts w:ascii="Times New Roman" w:hAnsi="Times New Roman"/>
          <w:sz w:val="28"/>
          <w:szCs w:val="28"/>
        </w:rPr>
        <w:t>е факты, устанавливать причинно-</w:t>
      </w:r>
      <w:r w:rsidRPr="0048186B">
        <w:rPr>
          <w:rFonts w:ascii="Times New Roman" w:hAnsi="Times New Roman"/>
          <w:sz w:val="28"/>
          <w:szCs w:val="28"/>
        </w:rPr>
        <w:t>следственные, структурные и иные связи, анали</w:t>
      </w:r>
      <w:r>
        <w:rPr>
          <w:rFonts w:ascii="Times New Roman" w:hAnsi="Times New Roman"/>
          <w:sz w:val="28"/>
          <w:szCs w:val="28"/>
        </w:rPr>
        <w:t>зировать культурные явления, ис</w:t>
      </w:r>
      <w:r w:rsidRPr="0048186B">
        <w:rPr>
          <w:rFonts w:ascii="Times New Roman" w:hAnsi="Times New Roman"/>
          <w:sz w:val="28"/>
          <w:szCs w:val="28"/>
        </w:rPr>
        <w:t>пользовать источники информации (иллюстративный материал, видео, аудио) для решения познавательных задач, формулировать и</w:t>
      </w:r>
      <w:r>
        <w:rPr>
          <w:rFonts w:ascii="Times New Roman" w:hAnsi="Times New Roman"/>
          <w:sz w:val="28"/>
          <w:szCs w:val="28"/>
        </w:rPr>
        <w:t xml:space="preserve"> аргументировать собственную по</w:t>
      </w:r>
      <w:r w:rsidRPr="0048186B">
        <w:rPr>
          <w:rFonts w:ascii="Times New Roman" w:hAnsi="Times New Roman"/>
          <w:sz w:val="28"/>
          <w:szCs w:val="28"/>
        </w:rPr>
        <w:t>зицию с привлечением исторических знаний.</w:t>
      </w:r>
    </w:p>
    <w:p w:rsidR="00761338" w:rsidRPr="0048186B" w:rsidRDefault="00761338" w:rsidP="00A076C8">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Общее направление совершенствования к</w:t>
      </w:r>
      <w:r>
        <w:rPr>
          <w:rFonts w:ascii="Times New Roman" w:hAnsi="Times New Roman"/>
          <w:sz w:val="28"/>
          <w:szCs w:val="28"/>
        </w:rPr>
        <w:t>онтрольно-измерительных материа</w:t>
      </w:r>
      <w:r w:rsidRPr="0048186B">
        <w:rPr>
          <w:rFonts w:ascii="Times New Roman" w:hAnsi="Times New Roman"/>
          <w:sz w:val="28"/>
          <w:szCs w:val="28"/>
        </w:rPr>
        <w:t>лов (далее - КИМ) - усиление блока заданий, пр</w:t>
      </w:r>
      <w:r>
        <w:rPr>
          <w:rFonts w:ascii="Times New Roman" w:hAnsi="Times New Roman"/>
          <w:sz w:val="28"/>
          <w:szCs w:val="28"/>
        </w:rPr>
        <w:t>оверяющих аналитические и инфор</w:t>
      </w:r>
      <w:r w:rsidRPr="0048186B">
        <w:rPr>
          <w:rFonts w:ascii="Times New Roman" w:hAnsi="Times New Roman"/>
          <w:sz w:val="28"/>
          <w:szCs w:val="28"/>
        </w:rPr>
        <w:t>мационно-коммуникативные умения выпускников; создание и постепенное введение новых типов заданий с развернутым ответом с целью более точной дифференциации выпускников, планирующих продолжение образования в ву</w:t>
      </w:r>
      <w:r>
        <w:rPr>
          <w:rFonts w:ascii="Times New Roman" w:hAnsi="Times New Roman"/>
          <w:sz w:val="28"/>
          <w:szCs w:val="28"/>
        </w:rPr>
        <w:t>зах гуманитарного про</w:t>
      </w:r>
      <w:r w:rsidRPr="0048186B">
        <w:rPr>
          <w:rFonts w:ascii="Times New Roman" w:hAnsi="Times New Roman"/>
          <w:sz w:val="28"/>
          <w:szCs w:val="28"/>
        </w:rPr>
        <w:t>филя с различным уровнем требований к культурологической подготовке выпускников. Учителям музыки необходимо активно использовать диалогические формы учебных занятий (дискуссий, круглых столов и др.), совершенствовать технологию текущего, тематического, поэтапного повторения и контроля, сочетать в нём разные формы устной и письменной проверки.</w:t>
      </w:r>
    </w:p>
    <w:p w:rsidR="00761338" w:rsidRDefault="00761338" w:rsidP="00A076C8">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Для осуществления контроля знаний учащихся необходимо разработать задания, позволяющие эффективно оценить уровень знаний учащихся. Для успешной разработки контрольных заданий можно обратиться к следующим публикациям:</w:t>
      </w:r>
    </w:p>
    <w:p w:rsidR="00761338" w:rsidRPr="0046089E" w:rsidRDefault="00761338" w:rsidP="00F50DEE">
      <w:pPr>
        <w:pStyle w:val="ListParagraph"/>
        <w:numPr>
          <w:ilvl w:val="0"/>
          <w:numId w:val="13"/>
        </w:numPr>
        <w:tabs>
          <w:tab w:val="left" w:pos="0"/>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Жигайлова, С. А. Тестирование на уроках музыки в 5-7-х классах (по программе «Музыка. 5-7 классы», авторы Е. Д. Критская, Г. П. Сергеева) // Искусство. Всё для учителя! - 2012. № 4. - С. 14-19.</w:t>
      </w:r>
    </w:p>
    <w:p w:rsidR="00761338" w:rsidRPr="0046089E" w:rsidRDefault="00761338" w:rsidP="00F50DEE">
      <w:pPr>
        <w:pStyle w:val="ListParagraph"/>
        <w:numPr>
          <w:ilvl w:val="0"/>
          <w:numId w:val="13"/>
        </w:numPr>
        <w:tabs>
          <w:tab w:val="left" w:pos="0"/>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 xml:space="preserve">Контрольно-измерительные материалы «Музыка»: </w:t>
      </w:r>
      <w:r w:rsidRPr="0046089E">
        <w:rPr>
          <w:rFonts w:ascii="Times New Roman" w:hAnsi="Times New Roman"/>
          <w:sz w:val="28"/>
          <w:szCs w:val="28"/>
        </w:rPr>
        <w:tab/>
        <w:t>материалы для организации инспекционного и внутришкольного контроля. 1 - 8 классы / Сост. Н.Ю. Ельченко:</w:t>
      </w:r>
      <w:r w:rsidRPr="0046089E">
        <w:rPr>
          <w:rFonts w:ascii="Times New Roman" w:hAnsi="Times New Roman"/>
          <w:sz w:val="28"/>
          <w:szCs w:val="28"/>
        </w:rPr>
        <w:tab/>
        <w:t>Институт повышения квалификации и переподготовки работников образования Курганской области. - Курган, 2009. - 38 с.</w:t>
      </w:r>
    </w:p>
    <w:p w:rsidR="00761338" w:rsidRPr="0046089E" w:rsidRDefault="00761338" w:rsidP="00F50DEE">
      <w:pPr>
        <w:pStyle w:val="ListParagraph"/>
        <w:numPr>
          <w:ilvl w:val="0"/>
          <w:numId w:val="13"/>
        </w:numPr>
        <w:tabs>
          <w:tab w:val="left" w:pos="0"/>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Пинская, М.А. Новые формы оценивания. Начальная школа / М.А. Пинская, И.М. Улановская. - 2-е изд. - М.: Просвещение, 2014. - 80 с. - (Работаем по новым стандартам) - рассматриваются такие методики оценивания, как критериальное самооценивание, критериальное взаимооценивание, карта понятий, составление теста.</w:t>
      </w:r>
    </w:p>
    <w:p w:rsidR="00761338" w:rsidRPr="0046089E" w:rsidRDefault="00761338" w:rsidP="00F50DEE">
      <w:pPr>
        <w:pStyle w:val="ListParagraph"/>
        <w:numPr>
          <w:ilvl w:val="0"/>
          <w:numId w:val="13"/>
        </w:numPr>
        <w:tabs>
          <w:tab w:val="left" w:pos="0"/>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Соколова, Е. Формирование певческих навыков у детей младшего школьного возраста // Искусство в школе. - 2014. - № 3. - С. 19-22.</w:t>
      </w:r>
    </w:p>
    <w:p w:rsidR="00761338" w:rsidRPr="0048186B" w:rsidRDefault="00761338" w:rsidP="00F50DEE">
      <w:pPr>
        <w:tabs>
          <w:tab w:val="left" w:pos="0"/>
        </w:tabs>
        <w:spacing w:after="0" w:line="240" w:lineRule="auto"/>
        <w:ind w:firstLine="284"/>
        <w:jc w:val="both"/>
        <w:rPr>
          <w:rFonts w:ascii="Times New Roman" w:hAnsi="Times New Roman"/>
          <w:sz w:val="28"/>
          <w:szCs w:val="28"/>
        </w:rPr>
      </w:pPr>
    </w:p>
    <w:p w:rsidR="00761338" w:rsidRPr="00B026AD" w:rsidRDefault="00761338" w:rsidP="007225B5">
      <w:pPr>
        <w:pStyle w:val="ListParagraph"/>
        <w:tabs>
          <w:tab w:val="left" w:pos="0"/>
        </w:tabs>
        <w:spacing w:after="0" w:line="240" w:lineRule="auto"/>
        <w:jc w:val="center"/>
        <w:rPr>
          <w:rFonts w:ascii="Times New Roman" w:hAnsi="Times New Roman"/>
          <w:b/>
          <w:sz w:val="28"/>
          <w:szCs w:val="28"/>
        </w:rPr>
      </w:pPr>
      <w:r w:rsidRPr="00B026AD">
        <w:rPr>
          <w:rFonts w:ascii="Times New Roman" w:hAnsi="Times New Roman"/>
          <w:b/>
          <w:sz w:val="28"/>
          <w:szCs w:val="28"/>
        </w:rPr>
        <w:t>Рекомендации по организации и содержанию внеурочной деятельности на основе предметного материала по музыке</w:t>
      </w:r>
    </w:p>
    <w:p w:rsidR="00761338" w:rsidRPr="00B026AD" w:rsidRDefault="00761338" w:rsidP="00B026AD">
      <w:pPr>
        <w:pStyle w:val="ListParagraph"/>
        <w:tabs>
          <w:tab w:val="left" w:pos="0"/>
        </w:tabs>
        <w:spacing w:after="0" w:line="240" w:lineRule="auto"/>
        <w:rPr>
          <w:rFonts w:ascii="Times New Roman" w:hAnsi="Times New Roman"/>
          <w:b/>
          <w:sz w:val="28"/>
          <w:szCs w:val="28"/>
        </w:rPr>
      </w:pP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В федеральном государственном образовате</w:t>
      </w:r>
      <w:r>
        <w:rPr>
          <w:rFonts w:ascii="Times New Roman" w:hAnsi="Times New Roman"/>
          <w:sz w:val="28"/>
          <w:szCs w:val="28"/>
        </w:rPr>
        <w:t>льном стандарте общего образова</w:t>
      </w:r>
      <w:r w:rsidRPr="0048186B">
        <w:rPr>
          <w:rFonts w:ascii="Times New Roman" w:hAnsi="Times New Roman"/>
          <w:sz w:val="28"/>
          <w:szCs w:val="28"/>
        </w:rPr>
        <w:t>ния (ФГОС ОО) исключительное внимание уделя</w:t>
      </w:r>
      <w:r>
        <w:rPr>
          <w:rFonts w:ascii="Times New Roman" w:hAnsi="Times New Roman"/>
          <w:sz w:val="28"/>
          <w:szCs w:val="28"/>
        </w:rPr>
        <w:t>ется организации внеурочной дея</w:t>
      </w:r>
      <w:r w:rsidRPr="0048186B">
        <w:rPr>
          <w:rFonts w:ascii="Times New Roman" w:hAnsi="Times New Roman"/>
          <w:sz w:val="28"/>
          <w:szCs w:val="28"/>
        </w:rPr>
        <w:t>тельности школьников, которая становится неотъемлемой частью образовательной</w:t>
      </w:r>
      <w:r>
        <w:rPr>
          <w:rFonts w:ascii="Times New Roman" w:hAnsi="Times New Roman"/>
          <w:sz w:val="28"/>
          <w:szCs w:val="28"/>
        </w:rPr>
        <w:t xml:space="preserve"> </w:t>
      </w:r>
      <w:r w:rsidRPr="0048186B">
        <w:rPr>
          <w:rFonts w:ascii="Times New Roman" w:hAnsi="Times New Roman"/>
          <w:sz w:val="28"/>
          <w:szCs w:val="28"/>
        </w:rPr>
        <w:t>деятельности, важной составной частью воспитания и социализации. В практике реализации ФГОС ОО предусмотрен организационный механизм осуществления внеурочной деятельности - план внеурочной деятельности, входящий в состав основных образовательных программ начального общего образования (НОО) и основного общего образования (ООО).</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В соответствии п. 19.10 ФГОС НОО (в ред. приказа Министерства образовани</w:t>
      </w:r>
      <w:r>
        <w:rPr>
          <w:rFonts w:ascii="Times New Roman" w:hAnsi="Times New Roman"/>
          <w:sz w:val="28"/>
          <w:szCs w:val="28"/>
        </w:rPr>
        <w:t>я и науки РФ от 29.12.2014 №</w:t>
      </w:r>
      <w:r w:rsidRPr="0048186B">
        <w:rPr>
          <w:rFonts w:ascii="Times New Roman" w:hAnsi="Times New Roman"/>
          <w:sz w:val="28"/>
          <w:szCs w:val="28"/>
        </w:rPr>
        <w:t xml:space="preserve"> 1643) и п. 18.3.1.2. ФГОС ООО (в ред. приказа Министерства образо</w:t>
      </w:r>
      <w:r>
        <w:rPr>
          <w:rFonts w:ascii="Times New Roman" w:hAnsi="Times New Roman"/>
          <w:sz w:val="28"/>
          <w:szCs w:val="28"/>
        </w:rPr>
        <w:t>вания и науки РФ от 29.12.2014 №</w:t>
      </w:r>
      <w:r w:rsidRPr="0048186B">
        <w:rPr>
          <w:rFonts w:ascii="Times New Roman" w:hAnsi="Times New Roman"/>
          <w:sz w:val="28"/>
          <w:szCs w:val="28"/>
        </w:rPr>
        <w:t xml:space="preserve"> 1644) внеурочная деятельность организуется по следующим направлениям развития личности: спортивно-оздоровительное, духовно-нравственное, социальное, общеинтеллектуальное, общекультурное.</w:t>
      </w:r>
    </w:p>
    <w:p w:rsidR="00761338" w:rsidRDefault="00761338" w:rsidP="00723DC2">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Следует подчеркнуть, что формы внеурочн</w:t>
      </w:r>
      <w:r>
        <w:rPr>
          <w:rFonts w:ascii="Times New Roman" w:hAnsi="Times New Roman"/>
          <w:sz w:val="28"/>
          <w:szCs w:val="28"/>
        </w:rPr>
        <w:t>ой деятельности являются различ</w:t>
      </w:r>
      <w:r w:rsidRPr="0048186B">
        <w:rPr>
          <w:rFonts w:ascii="Times New Roman" w:hAnsi="Times New Roman"/>
          <w:sz w:val="28"/>
          <w:szCs w:val="28"/>
        </w:rPr>
        <w:t>ными на уровне начального общего и уровне основного общего образования. Так, для обучающихся 1-4 классов рекомендуемыми формами выступают художественные, культурологические, филологические, хоровые ст</w:t>
      </w:r>
      <w:r>
        <w:rPr>
          <w:rFonts w:ascii="Times New Roman" w:hAnsi="Times New Roman"/>
          <w:sz w:val="28"/>
          <w:szCs w:val="28"/>
        </w:rPr>
        <w:t>удии, сетевые сообщества, школь</w:t>
      </w:r>
      <w:r w:rsidRPr="0048186B">
        <w:rPr>
          <w:rFonts w:ascii="Times New Roman" w:hAnsi="Times New Roman"/>
          <w:sz w:val="28"/>
          <w:szCs w:val="28"/>
        </w:rPr>
        <w:t>ные спортивные клубы и секции, конференции, олимпиады, военно-патриотические объединения, экскурсии, соревнования, поисков</w:t>
      </w:r>
      <w:r>
        <w:rPr>
          <w:rFonts w:ascii="Times New Roman" w:hAnsi="Times New Roman"/>
          <w:sz w:val="28"/>
          <w:szCs w:val="28"/>
        </w:rPr>
        <w:t>ые и научные исследования, обще</w:t>
      </w:r>
      <w:r w:rsidRPr="0048186B">
        <w:rPr>
          <w:rFonts w:ascii="Times New Roman" w:hAnsi="Times New Roman"/>
          <w:sz w:val="28"/>
          <w:szCs w:val="28"/>
        </w:rPr>
        <w:t xml:space="preserve">ственно полезные практики и другие формы. </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Для </w:t>
      </w:r>
      <w:r>
        <w:rPr>
          <w:rFonts w:ascii="Times New Roman" w:hAnsi="Times New Roman"/>
          <w:sz w:val="28"/>
          <w:szCs w:val="28"/>
        </w:rPr>
        <w:t>учащихся 5-9 классов такими фор</w:t>
      </w:r>
      <w:r w:rsidRPr="0048186B">
        <w:rPr>
          <w:rFonts w:ascii="Times New Roman" w:hAnsi="Times New Roman"/>
          <w:sz w:val="28"/>
          <w:szCs w:val="28"/>
        </w:rPr>
        <w:t>мами могут быть художественные, культурологические, филологические, хоровые студии, сетевые сообщества, школьные спортивн</w:t>
      </w:r>
      <w:r>
        <w:rPr>
          <w:rFonts w:ascii="Times New Roman" w:hAnsi="Times New Roman"/>
          <w:sz w:val="28"/>
          <w:szCs w:val="28"/>
        </w:rPr>
        <w:t>ые клубы и секции, юношеские ор</w:t>
      </w:r>
      <w:r w:rsidRPr="0048186B">
        <w:rPr>
          <w:rFonts w:ascii="Times New Roman" w:hAnsi="Times New Roman"/>
          <w:sz w:val="28"/>
          <w:szCs w:val="28"/>
        </w:rPr>
        <w:t>ганизации, научно-практические конференции, школьные</w:t>
      </w:r>
      <w:r>
        <w:rPr>
          <w:rFonts w:ascii="Times New Roman" w:hAnsi="Times New Roman"/>
          <w:sz w:val="28"/>
          <w:szCs w:val="28"/>
        </w:rPr>
        <w:t xml:space="preserve"> научные общества, олим</w:t>
      </w:r>
      <w:r w:rsidRPr="0048186B">
        <w:rPr>
          <w:rFonts w:ascii="Times New Roman" w:hAnsi="Times New Roman"/>
          <w:sz w:val="28"/>
          <w:szCs w:val="28"/>
        </w:rPr>
        <w:t>пиады, поисковые и научные исследования, общест</w:t>
      </w:r>
      <w:r>
        <w:rPr>
          <w:rFonts w:ascii="Times New Roman" w:hAnsi="Times New Roman"/>
          <w:sz w:val="28"/>
          <w:szCs w:val="28"/>
        </w:rPr>
        <w:t>венно полезные практики, военно-</w:t>
      </w:r>
      <w:r w:rsidRPr="0048186B">
        <w:rPr>
          <w:rFonts w:ascii="Times New Roman" w:hAnsi="Times New Roman"/>
          <w:sz w:val="28"/>
          <w:szCs w:val="28"/>
        </w:rPr>
        <w:t>патриотические объединения и другие формы отличные от урочной.</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Направления и формы внеурочной деяте</w:t>
      </w:r>
      <w:r>
        <w:rPr>
          <w:rFonts w:ascii="Times New Roman" w:hAnsi="Times New Roman"/>
          <w:sz w:val="28"/>
          <w:szCs w:val="28"/>
        </w:rPr>
        <w:t>льности осуществляются на добро</w:t>
      </w:r>
      <w:r w:rsidRPr="0048186B">
        <w:rPr>
          <w:rFonts w:ascii="Times New Roman" w:hAnsi="Times New Roman"/>
          <w:sz w:val="28"/>
          <w:szCs w:val="28"/>
        </w:rPr>
        <w:t>вольной основе в соответствии с выбором участников образовательных отношений в целях обеспечения их индивидуальных потребностей.</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ФГОС НОО устанавливает объем внеурочной деятельности для обучающихся при получении начального общего образования до </w:t>
      </w:r>
      <w:r>
        <w:rPr>
          <w:rFonts w:ascii="Times New Roman" w:hAnsi="Times New Roman"/>
          <w:sz w:val="28"/>
          <w:szCs w:val="28"/>
        </w:rPr>
        <w:t>1350 часов за четыре года обуче</w:t>
      </w:r>
      <w:r w:rsidRPr="0048186B">
        <w:rPr>
          <w:rFonts w:ascii="Times New Roman" w:hAnsi="Times New Roman"/>
          <w:sz w:val="28"/>
          <w:szCs w:val="28"/>
        </w:rPr>
        <w:t>ния. ФГОС ООО предусматривает объем внеурочной деятельности для обучающихся при получении основного общего образования до 1750 часов за пять лет обучения. Следует обратить внимание, что данные выделенные ресурсы могут использоваться по усмотрению образовате</w:t>
      </w:r>
      <w:r>
        <w:rPr>
          <w:rFonts w:ascii="Times New Roman" w:hAnsi="Times New Roman"/>
          <w:sz w:val="28"/>
          <w:szCs w:val="28"/>
        </w:rPr>
        <w:t xml:space="preserve">льной организации </w:t>
      </w:r>
      <w:r w:rsidRPr="0048186B">
        <w:rPr>
          <w:rFonts w:ascii="Times New Roman" w:hAnsi="Times New Roman"/>
          <w:sz w:val="28"/>
          <w:szCs w:val="28"/>
        </w:rPr>
        <w:t>на достижение личностных и мета- предметных планируемых результатов, в том числе на предметном материале.</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 Пл</w:t>
      </w:r>
      <w:r>
        <w:rPr>
          <w:rFonts w:ascii="Times New Roman" w:hAnsi="Times New Roman"/>
          <w:sz w:val="28"/>
          <w:szCs w:val="28"/>
        </w:rPr>
        <w:t>ан внеурочной дея</w:t>
      </w:r>
      <w:r w:rsidRPr="0048186B">
        <w:rPr>
          <w:rFonts w:ascii="Times New Roman" w:hAnsi="Times New Roman"/>
          <w:sz w:val="28"/>
          <w:szCs w:val="28"/>
        </w:rPr>
        <w:t>тельности определяет состав и структуру направлений, формы организации, объем внеурочной деятельности с учетом интересов об</w:t>
      </w:r>
      <w:r>
        <w:rPr>
          <w:rFonts w:ascii="Times New Roman" w:hAnsi="Times New Roman"/>
          <w:sz w:val="28"/>
          <w:szCs w:val="28"/>
        </w:rPr>
        <w:t>учающихся и возможностей органи</w:t>
      </w:r>
      <w:r w:rsidRPr="0048186B">
        <w:rPr>
          <w:rFonts w:ascii="Times New Roman" w:hAnsi="Times New Roman"/>
          <w:sz w:val="28"/>
          <w:szCs w:val="28"/>
        </w:rPr>
        <w:t>зации, осуществляющей образовательную деятельность.</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При проектировании программ курсов внеурочной деятельности следует руководствоваться позициями, отраженными в федеральном государственном образовательном стандарте среднего общего образования (ФГОС СОО). В соответствии с п. 18.2.2 ФГОС СОО (в ред. приказа Министерства образования и науки РФ от</w:t>
      </w:r>
      <w:r>
        <w:rPr>
          <w:rFonts w:ascii="Times New Roman" w:hAnsi="Times New Roman"/>
          <w:sz w:val="28"/>
          <w:szCs w:val="28"/>
        </w:rPr>
        <w:t xml:space="preserve"> </w:t>
      </w:r>
      <w:r w:rsidRPr="0048186B">
        <w:rPr>
          <w:rFonts w:ascii="Times New Roman" w:hAnsi="Times New Roman"/>
          <w:sz w:val="28"/>
          <w:szCs w:val="28"/>
        </w:rPr>
        <w:t>29.12.2014</w:t>
      </w:r>
      <w:r w:rsidRPr="0048186B">
        <w:rPr>
          <w:rFonts w:ascii="Times New Roman" w:hAnsi="Times New Roman"/>
          <w:sz w:val="28"/>
          <w:szCs w:val="28"/>
        </w:rPr>
        <w:tab/>
        <w:t>N 1645) программы курсов внеурочной деятельности должны содержать:</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w:t>
      </w:r>
      <w:r w:rsidRPr="0048186B">
        <w:rPr>
          <w:rFonts w:ascii="Times New Roman" w:hAnsi="Times New Roman"/>
          <w:sz w:val="28"/>
          <w:szCs w:val="28"/>
        </w:rPr>
        <w:t>пояснительную записку, в которой конкретизируются общие цели среднего общего образования с учетом специфики курса внеурочной деятельности;</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w:t>
      </w:r>
      <w:r w:rsidRPr="0048186B">
        <w:rPr>
          <w:rFonts w:ascii="Times New Roman" w:hAnsi="Times New Roman"/>
          <w:sz w:val="28"/>
          <w:szCs w:val="28"/>
        </w:rPr>
        <w:t>общую характеристику курса внеурочной деятельности;</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3)</w:t>
      </w:r>
      <w:r w:rsidRPr="0048186B">
        <w:rPr>
          <w:rFonts w:ascii="Times New Roman" w:hAnsi="Times New Roman"/>
          <w:sz w:val="28"/>
          <w:szCs w:val="28"/>
        </w:rPr>
        <w:t>личностные и метапредметные результат</w:t>
      </w:r>
      <w:r>
        <w:rPr>
          <w:rFonts w:ascii="Times New Roman" w:hAnsi="Times New Roman"/>
          <w:sz w:val="28"/>
          <w:szCs w:val="28"/>
        </w:rPr>
        <w:t>ы освоения курса внеурочной дея</w:t>
      </w:r>
      <w:r w:rsidRPr="0048186B">
        <w:rPr>
          <w:rFonts w:ascii="Times New Roman" w:hAnsi="Times New Roman"/>
          <w:sz w:val="28"/>
          <w:szCs w:val="28"/>
        </w:rPr>
        <w:t>тельности;</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4)</w:t>
      </w:r>
      <w:r w:rsidRPr="0048186B">
        <w:rPr>
          <w:rFonts w:ascii="Times New Roman" w:hAnsi="Times New Roman"/>
          <w:sz w:val="28"/>
          <w:szCs w:val="28"/>
        </w:rPr>
        <w:t>содержание курса внеурочной деятельности;</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5)</w:t>
      </w:r>
      <w:r w:rsidRPr="0048186B">
        <w:rPr>
          <w:rFonts w:ascii="Times New Roman" w:hAnsi="Times New Roman"/>
          <w:sz w:val="28"/>
          <w:szCs w:val="28"/>
        </w:rPr>
        <w:t>тематическое планирование с определени</w:t>
      </w:r>
      <w:r>
        <w:rPr>
          <w:rFonts w:ascii="Times New Roman" w:hAnsi="Times New Roman"/>
          <w:sz w:val="28"/>
          <w:szCs w:val="28"/>
        </w:rPr>
        <w:t>ем основных видов внеурочной де</w:t>
      </w:r>
      <w:r w:rsidRPr="0048186B">
        <w:rPr>
          <w:rFonts w:ascii="Times New Roman" w:hAnsi="Times New Roman"/>
          <w:sz w:val="28"/>
          <w:szCs w:val="28"/>
        </w:rPr>
        <w:t>ятельности обучающихся;</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6)</w:t>
      </w:r>
      <w:r w:rsidRPr="0048186B">
        <w:rPr>
          <w:rFonts w:ascii="Times New Roman" w:hAnsi="Times New Roman"/>
          <w:sz w:val="28"/>
          <w:szCs w:val="28"/>
        </w:rPr>
        <w:t>описание учебно-методического и материально-технического обеспечения курса внеурочной деятельности.</w:t>
      </w:r>
    </w:p>
    <w:p w:rsidR="00761338" w:rsidRDefault="00761338" w:rsidP="00E310C0">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Порядок разработки Программ курсов внеур</w:t>
      </w:r>
      <w:r>
        <w:rPr>
          <w:rFonts w:ascii="Times New Roman" w:hAnsi="Times New Roman"/>
          <w:sz w:val="28"/>
          <w:szCs w:val="28"/>
        </w:rPr>
        <w:t>очной деятельности, внесение из</w:t>
      </w:r>
      <w:r w:rsidRPr="0048186B">
        <w:rPr>
          <w:rFonts w:ascii="Times New Roman" w:hAnsi="Times New Roman"/>
          <w:sz w:val="28"/>
          <w:szCs w:val="28"/>
        </w:rPr>
        <w:t>менений и их корректировка определяются лок</w:t>
      </w:r>
      <w:r>
        <w:rPr>
          <w:rFonts w:ascii="Times New Roman" w:hAnsi="Times New Roman"/>
          <w:sz w:val="28"/>
          <w:szCs w:val="28"/>
        </w:rPr>
        <w:t>альным нормативным актом общеоб</w:t>
      </w:r>
      <w:r w:rsidRPr="0048186B">
        <w:rPr>
          <w:rFonts w:ascii="Times New Roman" w:hAnsi="Times New Roman"/>
          <w:sz w:val="28"/>
          <w:szCs w:val="28"/>
        </w:rPr>
        <w:t>разовательной организации.</w:t>
      </w:r>
    </w:p>
    <w:p w:rsidR="00761338" w:rsidRPr="0048186B" w:rsidRDefault="00761338" w:rsidP="00E310C0">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При выборе форм организации деятельности учащихся, отборе содержания курса, разработке мониторинга его результативнос</w:t>
      </w:r>
      <w:r>
        <w:rPr>
          <w:rFonts w:ascii="Times New Roman" w:hAnsi="Times New Roman"/>
          <w:sz w:val="28"/>
          <w:szCs w:val="28"/>
        </w:rPr>
        <w:t>ти возможно использование Методических</w:t>
      </w:r>
      <w:r w:rsidRPr="0048186B">
        <w:rPr>
          <w:rFonts w:ascii="Times New Roman" w:hAnsi="Times New Roman"/>
          <w:sz w:val="28"/>
          <w:szCs w:val="28"/>
        </w:rPr>
        <w:t xml:space="preserve"> рекомендации по внеурочной деятельн</w:t>
      </w:r>
      <w:r>
        <w:rPr>
          <w:rFonts w:ascii="Times New Roman" w:hAnsi="Times New Roman"/>
          <w:sz w:val="28"/>
          <w:szCs w:val="28"/>
        </w:rPr>
        <w:t xml:space="preserve">ости издательства «Просвещения» </w:t>
      </w:r>
      <w:r w:rsidRPr="0048186B">
        <w:rPr>
          <w:rFonts w:ascii="Times New Roman" w:hAnsi="Times New Roman"/>
          <w:sz w:val="28"/>
          <w:szCs w:val="28"/>
        </w:rPr>
        <w:t>(http://www.prosv.ru/info.aspx?ob_no=16622).</w:t>
      </w:r>
    </w:p>
    <w:p w:rsidR="00761338" w:rsidRDefault="00761338" w:rsidP="0046089E">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При проектировании внеурочной деятельности для педагогов полезным </w:t>
      </w:r>
      <w:r>
        <w:rPr>
          <w:rFonts w:ascii="Times New Roman" w:hAnsi="Times New Roman"/>
          <w:sz w:val="28"/>
          <w:szCs w:val="28"/>
        </w:rPr>
        <w:t>может быть</w:t>
      </w:r>
      <w:r w:rsidRPr="0048186B">
        <w:rPr>
          <w:rFonts w:ascii="Times New Roman" w:hAnsi="Times New Roman"/>
          <w:sz w:val="28"/>
          <w:szCs w:val="28"/>
        </w:rPr>
        <w:t xml:space="preserve"> использование пособий:</w:t>
      </w:r>
    </w:p>
    <w:p w:rsidR="00761338" w:rsidRPr="0046089E" w:rsidRDefault="00761338" w:rsidP="0046089E">
      <w:pPr>
        <w:tabs>
          <w:tab w:val="left" w:pos="0"/>
        </w:tabs>
        <w:spacing w:after="0" w:line="240" w:lineRule="auto"/>
        <w:jc w:val="both"/>
        <w:rPr>
          <w:rFonts w:ascii="Times New Roman" w:hAnsi="Times New Roman"/>
          <w:sz w:val="28"/>
          <w:szCs w:val="28"/>
        </w:rPr>
      </w:pPr>
      <w:r>
        <w:rPr>
          <w:rFonts w:ascii="Times New Roman" w:hAnsi="Times New Roman"/>
          <w:sz w:val="28"/>
          <w:szCs w:val="28"/>
        </w:rPr>
        <w:tab/>
        <w:t>1.</w:t>
      </w:r>
      <w:r>
        <w:rPr>
          <w:rFonts w:ascii="Times New Roman" w:hAnsi="Times New Roman"/>
          <w:sz w:val="28"/>
          <w:szCs w:val="28"/>
        </w:rPr>
        <w:tab/>
        <w:t xml:space="preserve"> </w:t>
      </w:r>
      <w:r w:rsidRPr="0046089E">
        <w:rPr>
          <w:rFonts w:ascii="Times New Roman" w:hAnsi="Times New Roman"/>
          <w:sz w:val="28"/>
          <w:szCs w:val="28"/>
        </w:rPr>
        <w:t>Моделируем внеурочную деятельность обучающихся. Методические рекомендации: пособие для учителей общеобразоват. организаций / авторы-составители: Ю. Ю. Баранова, А. В. Кисляков, М. И. Солодкова и др. - М : Просвещение, 2013. - 96 с.</w:t>
      </w:r>
    </w:p>
    <w:p w:rsidR="00761338" w:rsidRPr="0048186B" w:rsidRDefault="00761338" w:rsidP="0046089E">
      <w:pPr>
        <w:tabs>
          <w:tab w:val="left" w:pos="0"/>
        </w:tabs>
        <w:spacing w:after="0" w:line="240" w:lineRule="auto"/>
        <w:jc w:val="both"/>
        <w:rPr>
          <w:rFonts w:ascii="Times New Roman" w:hAnsi="Times New Roman"/>
          <w:sz w:val="28"/>
          <w:szCs w:val="28"/>
        </w:rPr>
      </w:pPr>
      <w:r>
        <w:rPr>
          <w:rFonts w:ascii="Times New Roman" w:hAnsi="Times New Roman"/>
          <w:sz w:val="28"/>
          <w:szCs w:val="28"/>
        </w:rPr>
        <w:tab/>
        <w:t>2.</w:t>
      </w:r>
      <w:r>
        <w:rPr>
          <w:rFonts w:ascii="Times New Roman" w:hAnsi="Times New Roman"/>
          <w:sz w:val="28"/>
          <w:szCs w:val="28"/>
        </w:rPr>
        <w:tab/>
      </w:r>
      <w:r w:rsidRPr="0048186B">
        <w:rPr>
          <w:rFonts w:ascii="Times New Roman" w:hAnsi="Times New Roman"/>
          <w:sz w:val="28"/>
          <w:szCs w:val="28"/>
        </w:rPr>
        <w:t>Григорьев, Д. В. Внеурочная деятельнос</w:t>
      </w:r>
      <w:r>
        <w:rPr>
          <w:rFonts w:ascii="Times New Roman" w:hAnsi="Times New Roman"/>
          <w:sz w:val="28"/>
          <w:szCs w:val="28"/>
        </w:rPr>
        <w:t>ть школьников. Методический кон</w:t>
      </w:r>
      <w:r w:rsidRPr="0048186B">
        <w:rPr>
          <w:rFonts w:ascii="Times New Roman" w:hAnsi="Times New Roman"/>
          <w:sz w:val="28"/>
          <w:szCs w:val="28"/>
        </w:rPr>
        <w:t>структор: пособие для учителя / Д. В. Григорьев, П. В. Степанов. - М. : Просвещение, 2014. - 224 с.</w:t>
      </w:r>
    </w:p>
    <w:p w:rsidR="00761338" w:rsidRDefault="00761338" w:rsidP="00165E41">
      <w:pPr>
        <w:tabs>
          <w:tab w:val="left" w:pos="0"/>
        </w:tabs>
        <w:spacing w:after="0" w:line="240" w:lineRule="auto"/>
        <w:jc w:val="both"/>
        <w:rPr>
          <w:rFonts w:ascii="Times New Roman" w:hAnsi="Times New Roman"/>
          <w:sz w:val="28"/>
          <w:szCs w:val="28"/>
        </w:rPr>
      </w:pPr>
      <w:r>
        <w:rPr>
          <w:rFonts w:ascii="Times New Roman" w:hAnsi="Times New Roman"/>
          <w:sz w:val="28"/>
          <w:szCs w:val="28"/>
        </w:rPr>
        <w:tab/>
        <w:t>3.</w:t>
      </w:r>
      <w:r>
        <w:rPr>
          <w:rFonts w:ascii="Times New Roman" w:hAnsi="Times New Roman"/>
          <w:sz w:val="28"/>
          <w:szCs w:val="28"/>
        </w:rPr>
        <w:tab/>
      </w:r>
      <w:r w:rsidRPr="0048186B">
        <w:rPr>
          <w:rFonts w:ascii="Times New Roman" w:hAnsi="Times New Roman"/>
          <w:sz w:val="28"/>
          <w:szCs w:val="28"/>
        </w:rPr>
        <w:t>Внеурочная деятельность. Примерный пл</w:t>
      </w:r>
      <w:r>
        <w:rPr>
          <w:rFonts w:ascii="Times New Roman" w:hAnsi="Times New Roman"/>
          <w:sz w:val="28"/>
          <w:szCs w:val="28"/>
        </w:rPr>
        <w:t>ан внеурочной деятельности в основной школе</w:t>
      </w:r>
      <w:r w:rsidRPr="0048186B">
        <w:rPr>
          <w:rFonts w:ascii="Times New Roman" w:hAnsi="Times New Roman"/>
          <w:sz w:val="28"/>
          <w:szCs w:val="28"/>
        </w:rPr>
        <w:t xml:space="preserve">: пособие для учителей общеобразоват. организаций / П. В. </w:t>
      </w:r>
      <w:r>
        <w:rPr>
          <w:rFonts w:ascii="Times New Roman" w:hAnsi="Times New Roman"/>
          <w:sz w:val="28"/>
          <w:szCs w:val="28"/>
        </w:rPr>
        <w:t>Степанов, Д. В. Григорьев. - М.</w:t>
      </w:r>
      <w:r w:rsidRPr="0048186B">
        <w:rPr>
          <w:rFonts w:ascii="Times New Roman" w:hAnsi="Times New Roman"/>
          <w:sz w:val="28"/>
          <w:szCs w:val="28"/>
        </w:rPr>
        <w:t>: Просвещение, 2014. - 127 с.</w:t>
      </w:r>
    </w:p>
    <w:p w:rsidR="00761338" w:rsidRPr="0048186B" w:rsidRDefault="00761338" w:rsidP="00165E41">
      <w:pPr>
        <w:tabs>
          <w:tab w:val="left" w:pos="0"/>
        </w:tabs>
        <w:spacing w:after="0" w:line="240" w:lineRule="auto"/>
        <w:jc w:val="both"/>
        <w:rPr>
          <w:rFonts w:ascii="Times New Roman" w:hAnsi="Times New Roman"/>
          <w:sz w:val="28"/>
          <w:szCs w:val="28"/>
        </w:rPr>
      </w:pPr>
      <w:r>
        <w:rPr>
          <w:rFonts w:ascii="Times New Roman" w:hAnsi="Times New Roman"/>
          <w:sz w:val="28"/>
          <w:szCs w:val="28"/>
        </w:rPr>
        <w:tab/>
        <w:t>4.</w:t>
      </w:r>
      <w:r>
        <w:rPr>
          <w:rFonts w:ascii="Times New Roman" w:hAnsi="Times New Roman"/>
          <w:sz w:val="28"/>
          <w:szCs w:val="28"/>
        </w:rPr>
        <w:tab/>
      </w:r>
      <w:r w:rsidRPr="0048186B">
        <w:rPr>
          <w:rFonts w:ascii="Times New Roman" w:hAnsi="Times New Roman"/>
          <w:sz w:val="28"/>
          <w:szCs w:val="28"/>
        </w:rPr>
        <w:t>Байбородова, Л. В. Внеурочная деятельность школьников в разновозрастных группах / Л. В. Байбородова. - М. : Просвещение, 2014. - 177 с.</w:t>
      </w:r>
    </w:p>
    <w:p w:rsidR="00761338" w:rsidRPr="0048186B" w:rsidRDefault="00761338" w:rsidP="00165E41">
      <w:pPr>
        <w:tabs>
          <w:tab w:val="left" w:pos="0"/>
        </w:tabs>
        <w:spacing w:after="0" w:line="240" w:lineRule="auto"/>
        <w:jc w:val="both"/>
        <w:rPr>
          <w:rFonts w:ascii="Times New Roman" w:hAnsi="Times New Roman"/>
          <w:sz w:val="28"/>
          <w:szCs w:val="28"/>
        </w:rPr>
      </w:pPr>
      <w:r>
        <w:rPr>
          <w:rFonts w:ascii="Times New Roman" w:hAnsi="Times New Roman"/>
          <w:sz w:val="28"/>
          <w:szCs w:val="28"/>
        </w:rPr>
        <w:tab/>
        <w:t>5.</w:t>
      </w:r>
      <w:r>
        <w:rPr>
          <w:rFonts w:ascii="Times New Roman" w:hAnsi="Times New Roman"/>
          <w:sz w:val="28"/>
          <w:szCs w:val="28"/>
        </w:rPr>
        <w:tab/>
      </w:r>
      <w:r w:rsidRPr="0048186B">
        <w:rPr>
          <w:rFonts w:ascii="Times New Roman" w:hAnsi="Times New Roman"/>
          <w:sz w:val="28"/>
          <w:szCs w:val="28"/>
        </w:rPr>
        <w:t>Григорьев Д. В. Программы внеурочной деятельности. Познавательная деятельность. Проблемно-ценностное общение: пособие для учителей общеобразоват. учреждений / Д. В. Григорьев, П. В. Степанов. - М. : Просвещение, 2011. - 96 с.</w:t>
      </w:r>
    </w:p>
    <w:p w:rsidR="00761338" w:rsidRPr="0048186B" w:rsidRDefault="00761338" w:rsidP="00165E41">
      <w:pPr>
        <w:tabs>
          <w:tab w:val="left" w:pos="0"/>
        </w:tabs>
        <w:spacing w:after="0" w:line="240" w:lineRule="auto"/>
        <w:jc w:val="both"/>
        <w:rPr>
          <w:rFonts w:ascii="Times New Roman" w:hAnsi="Times New Roman"/>
          <w:sz w:val="28"/>
          <w:szCs w:val="28"/>
        </w:rPr>
      </w:pPr>
      <w:r>
        <w:rPr>
          <w:rFonts w:ascii="Times New Roman" w:hAnsi="Times New Roman"/>
          <w:sz w:val="28"/>
          <w:szCs w:val="28"/>
        </w:rPr>
        <w:tab/>
        <w:t>6.</w:t>
      </w:r>
      <w:r>
        <w:rPr>
          <w:rFonts w:ascii="Times New Roman" w:hAnsi="Times New Roman"/>
          <w:sz w:val="28"/>
          <w:szCs w:val="28"/>
        </w:rPr>
        <w:tab/>
      </w:r>
      <w:r w:rsidRPr="0048186B">
        <w:rPr>
          <w:rFonts w:ascii="Times New Roman" w:hAnsi="Times New Roman"/>
          <w:sz w:val="28"/>
          <w:szCs w:val="28"/>
        </w:rPr>
        <w:t>Концепция и модель оценки качества вос</w:t>
      </w:r>
      <w:r>
        <w:rPr>
          <w:rFonts w:ascii="Times New Roman" w:hAnsi="Times New Roman"/>
          <w:sz w:val="28"/>
          <w:szCs w:val="28"/>
        </w:rPr>
        <w:t>питания в системе общего образов</w:t>
      </w:r>
      <w:r w:rsidRPr="0048186B">
        <w:rPr>
          <w:rFonts w:ascii="Times New Roman" w:hAnsi="Times New Roman"/>
          <w:sz w:val="28"/>
          <w:szCs w:val="28"/>
        </w:rPr>
        <w:t>ания : научно-методическое пособие / Л. В. Алиев и др. - М. : Центр Пед. поиск, 2013. - 96 с.</w:t>
      </w:r>
    </w:p>
    <w:p w:rsidR="00761338" w:rsidRPr="0048186B" w:rsidRDefault="00761338" w:rsidP="00165E41">
      <w:pPr>
        <w:tabs>
          <w:tab w:val="left" w:pos="0"/>
        </w:tabs>
        <w:spacing w:after="0" w:line="240" w:lineRule="auto"/>
        <w:jc w:val="both"/>
        <w:rPr>
          <w:rFonts w:ascii="Times New Roman" w:hAnsi="Times New Roman"/>
          <w:sz w:val="28"/>
          <w:szCs w:val="28"/>
        </w:rPr>
      </w:pPr>
      <w:r>
        <w:rPr>
          <w:rFonts w:ascii="Times New Roman" w:hAnsi="Times New Roman"/>
          <w:sz w:val="28"/>
          <w:szCs w:val="28"/>
        </w:rPr>
        <w:tab/>
        <w:t>7.</w:t>
      </w:r>
      <w:r>
        <w:rPr>
          <w:rFonts w:ascii="Times New Roman" w:hAnsi="Times New Roman"/>
          <w:sz w:val="28"/>
          <w:szCs w:val="28"/>
        </w:rPr>
        <w:tab/>
      </w:r>
      <w:r w:rsidRPr="0048186B">
        <w:rPr>
          <w:rFonts w:ascii="Times New Roman" w:hAnsi="Times New Roman"/>
          <w:sz w:val="28"/>
          <w:szCs w:val="28"/>
        </w:rPr>
        <w:t>Воспитание и внеурочная деятельность в с</w:t>
      </w:r>
      <w:r>
        <w:rPr>
          <w:rFonts w:ascii="Times New Roman" w:hAnsi="Times New Roman"/>
          <w:sz w:val="28"/>
          <w:szCs w:val="28"/>
        </w:rPr>
        <w:t>тандарте начального общего обра</w:t>
      </w:r>
      <w:r w:rsidRPr="0048186B">
        <w:rPr>
          <w:rFonts w:ascii="Times New Roman" w:hAnsi="Times New Roman"/>
          <w:sz w:val="28"/>
          <w:szCs w:val="28"/>
        </w:rPr>
        <w:t>зования / П. В. Степанов И. В. Степанова. - М. : Центр Пед. поиск, 2011. - 96 с.</w:t>
      </w:r>
    </w:p>
    <w:p w:rsidR="00761338" w:rsidRDefault="00761338" w:rsidP="00723DC2">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Учителям музыки рекомендуются программы курсов внеурочной деятельности «Коллективное хоровое музицирование», «Коллективное инструментальное музицирование», «Музыкальный инструмент (баян, аккордеон)», «Музыкальный инструмент (гитара)»</w:t>
      </w:r>
      <w:r>
        <w:rPr>
          <w:rFonts w:ascii="Times New Roman" w:hAnsi="Times New Roman"/>
          <w:sz w:val="28"/>
          <w:szCs w:val="28"/>
        </w:rPr>
        <w:t xml:space="preserve"> и др.</w:t>
      </w:r>
      <w:r w:rsidRPr="0048186B">
        <w:rPr>
          <w:rFonts w:ascii="Times New Roman" w:hAnsi="Times New Roman"/>
          <w:sz w:val="28"/>
          <w:szCs w:val="28"/>
        </w:rPr>
        <w:t xml:space="preserve">. </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В 2015/2016 учебном году муниципальным методическим службам, городским и районным методическим объединениям учителей музыки рекомендуется:</w:t>
      </w:r>
    </w:p>
    <w:p w:rsidR="00761338" w:rsidRPr="00165E41" w:rsidRDefault="00761338" w:rsidP="00334643">
      <w:pPr>
        <w:pStyle w:val="ListParagraph"/>
        <w:numPr>
          <w:ilvl w:val="0"/>
          <w:numId w:val="16"/>
        </w:numPr>
        <w:tabs>
          <w:tab w:val="left" w:pos="0"/>
        </w:tabs>
        <w:spacing w:after="0" w:line="240" w:lineRule="auto"/>
        <w:ind w:left="0" w:firstLine="360"/>
        <w:jc w:val="both"/>
        <w:rPr>
          <w:rFonts w:ascii="Times New Roman" w:hAnsi="Times New Roman"/>
          <w:sz w:val="28"/>
          <w:szCs w:val="28"/>
        </w:rPr>
      </w:pPr>
      <w:r w:rsidRPr="00165E41">
        <w:rPr>
          <w:rFonts w:ascii="Times New Roman" w:hAnsi="Times New Roman"/>
          <w:sz w:val="28"/>
          <w:szCs w:val="28"/>
        </w:rPr>
        <w:t>в рамках подготовки программ по музыке провести экспертизу используемых в общеобразовательных организациях учебно-методических комплектов и календарно-тематических планов на соответствие требованиям;</w:t>
      </w:r>
    </w:p>
    <w:p w:rsidR="00761338" w:rsidRPr="00165E41" w:rsidRDefault="00761338" w:rsidP="00334643">
      <w:pPr>
        <w:pStyle w:val="ListParagraph"/>
        <w:numPr>
          <w:ilvl w:val="0"/>
          <w:numId w:val="16"/>
        </w:numPr>
        <w:tabs>
          <w:tab w:val="left" w:pos="0"/>
        </w:tabs>
        <w:spacing w:after="0" w:line="240" w:lineRule="auto"/>
        <w:ind w:left="0" w:firstLine="360"/>
        <w:jc w:val="both"/>
        <w:rPr>
          <w:rFonts w:ascii="Times New Roman" w:hAnsi="Times New Roman"/>
          <w:sz w:val="28"/>
          <w:szCs w:val="28"/>
        </w:rPr>
      </w:pPr>
      <w:r w:rsidRPr="00165E41">
        <w:rPr>
          <w:rFonts w:ascii="Times New Roman" w:hAnsi="Times New Roman"/>
          <w:sz w:val="28"/>
          <w:szCs w:val="28"/>
        </w:rPr>
        <w:t>провести научно-методические семинары по реализации активных и интерактивных стратегий в преподавании музыки и практикумы по использованию современных педагогических технологий.</w:t>
      </w:r>
    </w:p>
    <w:p w:rsidR="00761338" w:rsidRDefault="00761338" w:rsidP="007225B5">
      <w:pPr>
        <w:tabs>
          <w:tab w:val="left" w:pos="0"/>
        </w:tabs>
        <w:spacing w:after="0" w:line="240" w:lineRule="auto"/>
        <w:rPr>
          <w:rFonts w:ascii="Times New Roman" w:hAnsi="Times New Roman"/>
          <w:b/>
          <w:sz w:val="28"/>
          <w:szCs w:val="28"/>
        </w:rPr>
      </w:pPr>
    </w:p>
    <w:p w:rsidR="00761338" w:rsidRDefault="00761338" w:rsidP="00B026AD">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Рекомендуемая литература</w:t>
      </w:r>
    </w:p>
    <w:p w:rsidR="00761338" w:rsidRPr="00BF7DCA" w:rsidRDefault="00761338" w:rsidP="00BF7DCA">
      <w:pPr>
        <w:tabs>
          <w:tab w:val="left" w:pos="0"/>
        </w:tabs>
        <w:spacing w:after="0" w:line="240" w:lineRule="auto"/>
        <w:jc w:val="center"/>
        <w:rPr>
          <w:rFonts w:ascii="Times New Roman" w:hAnsi="Times New Roman"/>
          <w:sz w:val="28"/>
          <w:szCs w:val="28"/>
        </w:rPr>
      </w:pPr>
    </w:p>
    <w:p w:rsidR="00761338" w:rsidRPr="00BF7DCA" w:rsidRDefault="00761338" w:rsidP="00334643">
      <w:pPr>
        <w:pStyle w:val="6"/>
        <w:numPr>
          <w:ilvl w:val="0"/>
          <w:numId w:val="17"/>
        </w:numPr>
        <w:shd w:val="clear" w:color="auto" w:fill="auto"/>
        <w:tabs>
          <w:tab w:val="left" w:pos="0"/>
          <w:tab w:val="left" w:pos="426"/>
        </w:tabs>
        <w:spacing w:after="0" w:line="240" w:lineRule="auto"/>
        <w:ind w:left="0" w:firstLine="284"/>
        <w:jc w:val="both"/>
        <w:rPr>
          <w:sz w:val="28"/>
          <w:szCs w:val="28"/>
        </w:rPr>
      </w:pPr>
      <w:r w:rsidRPr="00BF7DCA">
        <w:rPr>
          <w:sz w:val="28"/>
          <w:szCs w:val="28"/>
        </w:rPr>
        <w:t>Конце</w:t>
      </w:r>
      <w:r w:rsidRPr="00BF7DCA">
        <w:rPr>
          <w:rStyle w:val="1"/>
          <w:sz w:val="28"/>
          <w:szCs w:val="28"/>
          <w:u w:val="none"/>
          <w:lang w:eastAsia="en-US"/>
        </w:rPr>
        <w:t>пци</w:t>
      </w:r>
      <w:r w:rsidRPr="00BF7DCA">
        <w:rPr>
          <w:sz w:val="28"/>
          <w:szCs w:val="28"/>
        </w:rPr>
        <w:t>я духовно-нравственного развития и воспитания личности гражда</w:t>
      </w:r>
      <w:r w:rsidRPr="00BF7DCA">
        <w:rPr>
          <w:sz w:val="28"/>
          <w:szCs w:val="28"/>
        </w:rPr>
        <w:softHyphen/>
        <w:t>нина России: учебное издание / А. Я. Данилюк, А. М. Кондаков, В. А. Т</w:t>
      </w:r>
      <w:r w:rsidRPr="00BF7DCA">
        <w:rPr>
          <w:rStyle w:val="1"/>
          <w:sz w:val="28"/>
          <w:szCs w:val="28"/>
          <w:u w:val="none"/>
          <w:lang w:eastAsia="en-US"/>
        </w:rPr>
        <w:t>ишк</w:t>
      </w:r>
      <w:r w:rsidRPr="00BF7DCA">
        <w:rPr>
          <w:sz w:val="28"/>
          <w:szCs w:val="28"/>
        </w:rPr>
        <w:t>ов. - М. : Просвещение, 2010.</w:t>
      </w:r>
    </w:p>
    <w:p w:rsidR="00761338" w:rsidRPr="00BF7DCA" w:rsidRDefault="00761338" w:rsidP="00334643">
      <w:pPr>
        <w:pStyle w:val="6"/>
        <w:numPr>
          <w:ilvl w:val="0"/>
          <w:numId w:val="17"/>
        </w:numPr>
        <w:shd w:val="clear" w:color="auto" w:fill="auto"/>
        <w:tabs>
          <w:tab w:val="left" w:pos="0"/>
          <w:tab w:val="left" w:pos="426"/>
        </w:tabs>
        <w:spacing w:after="0" w:line="240" w:lineRule="auto"/>
        <w:ind w:left="0" w:firstLine="284"/>
        <w:jc w:val="both"/>
        <w:rPr>
          <w:sz w:val="28"/>
          <w:szCs w:val="28"/>
        </w:rPr>
      </w:pPr>
      <w:r w:rsidRPr="00BF7DCA">
        <w:rPr>
          <w:sz w:val="28"/>
          <w:szCs w:val="28"/>
        </w:rPr>
        <w:t>Концепция Федеральной целевой программы развития образования на 2016-2020 годы. Утверждена распоряжением Правительства РФ от 29.12.2014 г. № 2765-р URL:</w:t>
      </w:r>
      <w:hyperlink r:id="rId8" w:history="1">
        <w:r w:rsidRPr="00BF7DCA">
          <w:rPr>
            <w:rStyle w:val="Hyperlink"/>
            <w:sz w:val="28"/>
            <w:szCs w:val="28"/>
          </w:rPr>
          <w:t>http://government.ru/media/files/mlorxfXbbCk.pdf</w:t>
        </w:r>
      </w:hyperlink>
      <w:r w:rsidRPr="00BF7DCA">
        <w:rPr>
          <w:sz w:val="28"/>
          <w:szCs w:val="28"/>
        </w:rPr>
        <w:t xml:space="preserve">  </w:t>
      </w:r>
    </w:p>
    <w:p w:rsidR="00761338" w:rsidRPr="00165E41" w:rsidRDefault="00761338" w:rsidP="00334643">
      <w:pPr>
        <w:pStyle w:val="ListParagraph"/>
        <w:numPr>
          <w:ilvl w:val="0"/>
          <w:numId w:val="17"/>
        </w:numPr>
        <w:tabs>
          <w:tab w:val="left" w:pos="0"/>
          <w:tab w:val="left" w:pos="426"/>
        </w:tabs>
        <w:spacing w:after="0" w:line="240" w:lineRule="auto"/>
        <w:ind w:left="0" w:firstLine="284"/>
        <w:jc w:val="both"/>
        <w:rPr>
          <w:rFonts w:ascii="Times New Roman" w:hAnsi="Times New Roman"/>
          <w:sz w:val="28"/>
          <w:szCs w:val="28"/>
        </w:rPr>
      </w:pPr>
      <w:r w:rsidRPr="00165E41">
        <w:rPr>
          <w:rFonts w:ascii="Times New Roman" w:hAnsi="Times New Roman"/>
          <w:sz w:val="28"/>
          <w:szCs w:val="28"/>
        </w:rPr>
        <w:t>Примерная основная образовательная программа образовательного учреждения. Основная школа. – М.: Просвещение, 2011.</w:t>
      </w:r>
    </w:p>
    <w:p w:rsidR="00761338" w:rsidRPr="00BF7DCA" w:rsidRDefault="00761338" w:rsidP="00334643">
      <w:pPr>
        <w:pStyle w:val="6"/>
        <w:numPr>
          <w:ilvl w:val="0"/>
          <w:numId w:val="17"/>
        </w:numPr>
        <w:shd w:val="clear" w:color="auto" w:fill="auto"/>
        <w:tabs>
          <w:tab w:val="left" w:pos="0"/>
          <w:tab w:val="left" w:pos="426"/>
        </w:tabs>
        <w:spacing w:after="0" w:line="240" w:lineRule="auto"/>
        <w:ind w:left="0" w:firstLine="284"/>
        <w:jc w:val="both"/>
        <w:rPr>
          <w:sz w:val="28"/>
          <w:szCs w:val="28"/>
        </w:rPr>
      </w:pPr>
      <w:r w:rsidRPr="00BF7DCA">
        <w:rPr>
          <w:sz w:val="28"/>
          <w:szCs w:val="28"/>
        </w:rPr>
        <w:t>Примерная основная образовательная программа образовательного учрежде</w:t>
      </w:r>
      <w:r w:rsidRPr="00BF7DCA">
        <w:rPr>
          <w:sz w:val="28"/>
          <w:szCs w:val="28"/>
        </w:rPr>
        <w:softHyphen/>
        <w:t>ния. Начальная школа / сост. Е. С. Савинов. - 2-е изд., перераб. - М. : Просвещение, 2010. - 204 с.</w:t>
      </w:r>
    </w:p>
    <w:p w:rsidR="00761338" w:rsidRPr="00BF7DCA" w:rsidRDefault="00761338" w:rsidP="00334643">
      <w:pPr>
        <w:pStyle w:val="6"/>
        <w:numPr>
          <w:ilvl w:val="0"/>
          <w:numId w:val="17"/>
        </w:numPr>
        <w:shd w:val="clear" w:color="auto" w:fill="auto"/>
        <w:tabs>
          <w:tab w:val="left" w:pos="0"/>
          <w:tab w:val="left" w:pos="426"/>
        </w:tabs>
        <w:spacing w:after="0" w:line="240" w:lineRule="auto"/>
        <w:ind w:left="0" w:firstLine="284"/>
        <w:jc w:val="both"/>
        <w:rPr>
          <w:sz w:val="28"/>
          <w:szCs w:val="28"/>
        </w:rPr>
      </w:pPr>
      <w:r w:rsidRPr="00BF7DCA">
        <w:rPr>
          <w:sz w:val="28"/>
          <w:szCs w:val="28"/>
        </w:rPr>
        <w:t>Примерная основная образовательная программа образовательного учрежде</w:t>
      </w:r>
      <w:r w:rsidRPr="00BF7DCA">
        <w:rPr>
          <w:sz w:val="28"/>
          <w:szCs w:val="28"/>
        </w:rPr>
        <w:softHyphen/>
        <w:t>ния. Основная школа / сост. Е. С. Савинов. М.: Просвещение, 2011.</w:t>
      </w:r>
    </w:p>
    <w:p w:rsidR="00761338" w:rsidRPr="00165E41" w:rsidRDefault="00761338" w:rsidP="00334643">
      <w:pPr>
        <w:pStyle w:val="ListParagraph"/>
        <w:numPr>
          <w:ilvl w:val="0"/>
          <w:numId w:val="17"/>
        </w:numPr>
        <w:tabs>
          <w:tab w:val="left" w:pos="0"/>
          <w:tab w:val="left" w:pos="426"/>
        </w:tabs>
        <w:spacing w:after="0" w:line="240" w:lineRule="auto"/>
        <w:ind w:left="0" w:firstLine="284"/>
        <w:jc w:val="both"/>
        <w:rPr>
          <w:rFonts w:ascii="Times New Roman" w:hAnsi="Times New Roman"/>
          <w:sz w:val="28"/>
          <w:szCs w:val="28"/>
        </w:rPr>
      </w:pPr>
      <w:r w:rsidRPr="00165E41">
        <w:rPr>
          <w:rFonts w:ascii="Times New Roman" w:hAnsi="Times New Roman"/>
          <w:sz w:val="28"/>
          <w:szCs w:val="28"/>
        </w:rPr>
        <w:t>Примерные программы внеурочной деятельности/под ред. В.А. Горского. – М.: Просвещение, 2010.</w:t>
      </w:r>
    </w:p>
    <w:p w:rsidR="00761338" w:rsidRPr="00165E41" w:rsidRDefault="00761338" w:rsidP="00334643">
      <w:pPr>
        <w:pStyle w:val="ListParagraph"/>
        <w:numPr>
          <w:ilvl w:val="0"/>
          <w:numId w:val="17"/>
        </w:numPr>
        <w:tabs>
          <w:tab w:val="left" w:pos="0"/>
          <w:tab w:val="left" w:pos="426"/>
        </w:tabs>
        <w:spacing w:after="0" w:line="240" w:lineRule="auto"/>
        <w:ind w:left="0" w:firstLine="284"/>
        <w:jc w:val="both"/>
        <w:rPr>
          <w:rFonts w:ascii="Times New Roman" w:hAnsi="Times New Roman"/>
          <w:sz w:val="28"/>
          <w:szCs w:val="28"/>
        </w:rPr>
      </w:pPr>
      <w:r w:rsidRPr="00165E41">
        <w:rPr>
          <w:rFonts w:ascii="Times New Roman" w:hAnsi="Times New Roman"/>
          <w:sz w:val="28"/>
          <w:szCs w:val="28"/>
        </w:rPr>
        <w:t>Примерные программы по учебным предметам.  Искусство.  5–9 классы. – М.: Просвещение, 2011.</w:t>
      </w:r>
    </w:p>
    <w:p w:rsidR="00761338" w:rsidRPr="00BF7DCA" w:rsidRDefault="00761338" w:rsidP="00334643">
      <w:pPr>
        <w:pStyle w:val="6"/>
        <w:numPr>
          <w:ilvl w:val="0"/>
          <w:numId w:val="17"/>
        </w:numPr>
        <w:shd w:val="clear" w:color="auto" w:fill="auto"/>
        <w:tabs>
          <w:tab w:val="left" w:pos="0"/>
          <w:tab w:val="left" w:pos="426"/>
          <w:tab w:val="left" w:pos="997"/>
        </w:tabs>
        <w:spacing w:after="0" w:line="240" w:lineRule="auto"/>
        <w:ind w:left="0" w:firstLine="284"/>
        <w:jc w:val="both"/>
        <w:rPr>
          <w:sz w:val="28"/>
          <w:szCs w:val="28"/>
        </w:rPr>
      </w:pPr>
      <w:r w:rsidRPr="00BF7DCA">
        <w:rPr>
          <w:sz w:val="28"/>
          <w:szCs w:val="28"/>
        </w:rPr>
        <w:t xml:space="preserve">Примерные программы по учебным предметам. Музыка. </w:t>
      </w:r>
    </w:p>
    <w:p w:rsidR="00761338" w:rsidRPr="00165E41" w:rsidRDefault="00761338" w:rsidP="00334643">
      <w:pPr>
        <w:pStyle w:val="ListParagraph"/>
        <w:numPr>
          <w:ilvl w:val="0"/>
          <w:numId w:val="17"/>
        </w:numPr>
        <w:tabs>
          <w:tab w:val="left" w:pos="0"/>
          <w:tab w:val="left" w:pos="426"/>
        </w:tabs>
        <w:spacing w:after="0" w:line="240" w:lineRule="auto"/>
        <w:ind w:left="0" w:firstLine="284"/>
        <w:jc w:val="both"/>
        <w:rPr>
          <w:rFonts w:ascii="Times New Roman" w:hAnsi="Times New Roman"/>
          <w:sz w:val="28"/>
          <w:szCs w:val="28"/>
        </w:rPr>
      </w:pPr>
      <w:r w:rsidRPr="00165E41">
        <w:rPr>
          <w:rFonts w:ascii="Times New Roman" w:hAnsi="Times New Roman"/>
          <w:sz w:val="28"/>
          <w:szCs w:val="28"/>
        </w:rPr>
        <w:t>Рабочие программы по предмету «Музыка» для 5 – 7 (8) классов образовательных учреждений разных авторов – издательства  «Вентана Граф», «Дрофа», «Просвещение», 2012.</w:t>
      </w:r>
    </w:p>
    <w:p w:rsidR="00761338" w:rsidRPr="00165E41" w:rsidRDefault="00761338" w:rsidP="00334643">
      <w:pPr>
        <w:pStyle w:val="ListParagraph"/>
        <w:numPr>
          <w:ilvl w:val="0"/>
          <w:numId w:val="17"/>
        </w:numPr>
        <w:tabs>
          <w:tab w:val="left" w:pos="0"/>
          <w:tab w:val="left" w:pos="426"/>
        </w:tabs>
        <w:spacing w:after="0" w:line="240" w:lineRule="auto"/>
        <w:ind w:left="0" w:firstLine="284"/>
        <w:jc w:val="both"/>
        <w:rPr>
          <w:rFonts w:ascii="Times New Roman" w:hAnsi="Times New Roman"/>
          <w:sz w:val="28"/>
          <w:szCs w:val="28"/>
        </w:rPr>
      </w:pPr>
      <w:r w:rsidRPr="00165E41">
        <w:rPr>
          <w:rFonts w:ascii="Times New Roman" w:hAnsi="Times New Roman"/>
          <w:sz w:val="28"/>
          <w:szCs w:val="28"/>
        </w:rPr>
        <w:t xml:space="preserve">Сергеева Г.П. Актуальные проблемы преподавания музыки в образовательных учреждениях: учебное пособие. – М.: Педагогическая академия, 2010. </w:t>
      </w:r>
    </w:p>
    <w:p w:rsidR="00761338" w:rsidRPr="00165E41" w:rsidRDefault="00761338" w:rsidP="00334643">
      <w:pPr>
        <w:pStyle w:val="ListParagraph"/>
        <w:numPr>
          <w:ilvl w:val="0"/>
          <w:numId w:val="17"/>
        </w:numPr>
        <w:tabs>
          <w:tab w:val="left" w:pos="0"/>
          <w:tab w:val="left" w:pos="426"/>
        </w:tabs>
        <w:spacing w:after="0" w:line="240" w:lineRule="auto"/>
        <w:ind w:left="0" w:firstLine="284"/>
        <w:jc w:val="both"/>
        <w:rPr>
          <w:rFonts w:ascii="Times New Roman" w:hAnsi="Times New Roman"/>
          <w:sz w:val="28"/>
          <w:szCs w:val="28"/>
        </w:rPr>
      </w:pPr>
      <w:r w:rsidRPr="00165E41">
        <w:rPr>
          <w:rFonts w:ascii="Times New Roman" w:hAnsi="Times New Roman"/>
          <w:sz w:val="28"/>
          <w:szCs w:val="28"/>
        </w:rPr>
        <w:t>Учебники по предмету «Музыка» из Федерального перечня рекомендованных и допущенных на 2015/2016 учебный год.</w:t>
      </w:r>
    </w:p>
    <w:p w:rsidR="00761338" w:rsidRPr="00165E41" w:rsidRDefault="00761338" w:rsidP="00334643">
      <w:pPr>
        <w:pStyle w:val="ListParagraph"/>
        <w:numPr>
          <w:ilvl w:val="0"/>
          <w:numId w:val="17"/>
        </w:numPr>
        <w:tabs>
          <w:tab w:val="left" w:pos="0"/>
          <w:tab w:val="left" w:pos="426"/>
        </w:tabs>
        <w:spacing w:after="0" w:line="240" w:lineRule="auto"/>
        <w:ind w:left="0" w:firstLine="284"/>
        <w:jc w:val="both"/>
        <w:rPr>
          <w:rFonts w:ascii="Times New Roman" w:hAnsi="Times New Roman"/>
          <w:sz w:val="28"/>
          <w:szCs w:val="28"/>
        </w:rPr>
      </w:pPr>
      <w:r w:rsidRPr="00165E41">
        <w:rPr>
          <w:rFonts w:ascii="Times New Roman" w:hAnsi="Times New Roman"/>
          <w:sz w:val="28"/>
          <w:szCs w:val="28"/>
        </w:rPr>
        <w:t>Федеральный государственный образовательный стандарт основного общего образования. – М.: Просвещение, 2011.</w:t>
      </w:r>
    </w:p>
    <w:p w:rsidR="00761338" w:rsidRPr="00165E41" w:rsidRDefault="00761338" w:rsidP="00334643">
      <w:pPr>
        <w:pStyle w:val="ListParagraph"/>
        <w:numPr>
          <w:ilvl w:val="0"/>
          <w:numId w:val="17"/>
        </w:numPr>
        <w:tabs>
          <w:tab w:val="left" w:pos="0"/>
          <w:tab w:val="left" w:pos="426"/>
        </w:tabs>
        <w:spacing w:after="0" w:line="240" w:lineRule="auto"/>
        <w:ind w:left="0" w:firstLine="284"/>
        <w:jc w:val="both"/>
        <w:rPr>
          <w:rFonts w:ascii="Times New Roman" w:hAnsi="Times New Roman"/>
          <w:sz w:val="28"/>
          <w:szCs w:val="28"/>
        </w:rPr>
      </w:pPr>
      <w:r w:rsidRPr="00165E41">
        <w:rPr>
          <w:rFonts w:ascii="Times New Roman" w:hAnsi="Times New Roman"/>
          <w:sz w:val="28"/>
          <w:szCs w:val="28"/>
        </w:rPr>
        <w:t>Формирование универсальных учебных действий в основной школе: от действия к мысли. Система заданий /под ред.А.Г. Асмолова. – М.: Просвещение, 2010.</w:t>
      </w:r>
    </w:p>
    <w:p w:rsidR="00761338" w:rsidRPr="00BF7DCA" w:rsidRDefault="00761338" w:rsidP="00334643">
      <w:pPr>
        <w:pStyle w:val="6"/>
        <w:numPr>
          <w:ilvl w:val="0"/>
          <w:numId w:val="17"/>
        </w:numPr>
        <w:shd w:val="clear" w:color="auto" w:fill="auto"/>
        <w:tabs>
          <w:tab w:val="left" w:pos="0"/>
          <w:tab w:val="left" w:pos="426"/>
        </w:tabs>
        <w:spacing w:after="0" w:line="240" w:lineRule="auto"/>
        <w:ind w:left="0" w:firstLine="284"/>
        <w:jc w:val="both"/>
        <w:rPr>
          <w:sz w:val="28"/>
          <w:szCs w:val="28"/>
        </w:rPr>
      </w:pPr>
      <w:r w:rsidRPr="00BF7DCA">
        <w:rPr>
          <w:sz w:val="28"/>
          <w:szCs w:val="28"/>
        </w:rPr>
        <w:t>Фундаментальное ядро содержания общего образования / под ред. В. В. Козлова, А. М. Кондакова. - М.: Просвещение, 2009.</w:t>
      </w:r>
    </w:p>
    <w:p w:rsidR="00761338" w:rsidRPr="007225B5" w:rsidRDefault="00761338" w:rsidP="00334643">
      <w:pPr>
        <w:pStyle w:val="ListParagraph"/>
        <w:numPr>
          <w:ilvl w:val="0"/>
          <w:numId w:val="17"/>
        </w:numPr>
        <w:tabs>
          <w:tab w:val="left" w:pos="0"/>
          <w:tab w:val="left" w:pos="426"/>
        </w:tabs>
        <w:spacing w:after="0" w:line="240" w:lineRule="auto"/>
        <w:ind w:left="0" w:firstLine="284"/>
        <w:jc w:val="both"/>
        <w:rPr>
          <w:rFonts w:ascii="Times New Roman" w:hAnsi="Times New Roman"/>
          <w:sz w:val="28"/>
          <w:szCs w:val="28"/>
        </w:rPr>
      </w:pPr>
      <w:r w:rsidRPr="007225B5">
        <w:rPr>
          <w:rFonts w:ascii="Times New Roman" w:hAnsi="Times New Roman"/>
          <w:sz w:val="28"/>
          <w:szCs w:val="28"/>
        </w:rPr>
        <w:t>Фундаментальное ядро содержания общего образования. /Под ред. В.В. Козлова, А.М. Кондакова. – М.: Просвещение, 2011.</w:t>
      </w:r>
    </w:p>
    <w:p w:rsidR="00761338" w:rsidRDefault="00761338" w:rsidP="008F53AF">
      <w:pPr>
        <w:tabs>
          <w:tab w:val="left" w:pos="0"/>
        </w:tabs>
        <w:spacing w:after="0" w:line="240" w:lineRule="auto"/>
        <w:jc w:val="center"/>
        <w:rPr>
          <w:rFonts w:ascii="Times New Roman" w:hAnsi="Times New Roman"/>
          <w:b/>
          <w:sz w:val="28"/>
          <w:szCs w:val="28"/>
        </w:rPr>
      </w:pPr>
    </w:p>
    <w:p w:rsidR="00761338" w:rsidRPr="008F53AF" w:rsidRDefault="00761338" w:rsidP="008F53AF">
      <w:pPr>
        <w:tabs>
          <w:tab w:val="left" w:pos="0"/>
        </w:tabs>
        <w:spacing w:after="0" w:line="240" w:lineRule="auto"/>
        <w:jc w:val="center"/>
        <w:rPr>
          <w:rFonts w:ascii="Times New Roman" w:hAnsi="Times New Roman"/>
          <w:b/>
          <w:sz w:val="28"/>
          <w:szCs w:val="28"/>
        </w:rPr>
      </w:pPr>
      <w:r w:rsidRPr="008F53AF">
        <w:rPr>
          <w:rFonts w:ascii="Times New Roman" w:hAnsi="Times New Roman"/>
          <w:b/>
          <w:sz w:val="28"/>
          <w:szCs w:val="28"/>
        </w:rPr>
        <w:t>Интернет-ресурсы</w:t>
      </w:r>
    </w:p>
    <w:p w:rsidR="00761338" w:rsidRPr="008F53AF" w:rsidRDefault="00761338" w:rsidP="008F53AF">
      <w:pPr>
        <w:tabs>
          <w:tab w:val="left" w:pos="0"/>
        </w:tabs>
        <w:spacing w:after="0" w:line="240" w:lineRule="auto"/>
        <w:rPr>
          <w:rFonts w:ascii="Times New Roman" w:hAnsi="Times New Roman"/>
          <w:b/>
          <w:sz w:val="28"/>
          <w:szCs w:val="28"/>
        </w:rPr>
      </w:pPr>
    </w:p>
    <w:p w:rsidR="00761338" w:rsidRPr="00165E41" w:rsidRDefault="00761338" w:rsidP="00334643">
      <w:pPr>
        <w:pStyle w:val="ListParagraph"/>
        <w:numPr>
          <w:ilvl w:val="0"/>
          <w:numId w:val="8"/>
        </w:numPr>
        <w:tabs>
          <w:tab w:val="left" w:pos="0"/>
        </w:tabs>
        <w:spacing w:after="0" w:line="240" w:lineRule="auto"/>
        <w:ind w:left="0" w:firstLine="426"/>
        <w:jc w:val="both"/>
        <w:rPr>
          <w:rFonts w:ascii="Times New Roman" w:hAnsi="Times New Roman"/>
          <w:sz w:val="28"/>
          <w:szCs w:val="28"/>
        </w:rPr>
      </w:pPr>
      <w:r w:rsidRPr="00165E41">
        <w:rPr>
          <w:rFonts w:ascii="Times New Roman" w:hAnsi="Times New Roman"/>
          <w:sz w:val="28"/>
          <w:szCs w:val="28"/>
        </w:rPr>
        <w:t>http://standart.edu.ru – ФГОС общего образования и разработанные к ним документы.</w:t>
      </w:r>
    </w:p>
    <w:p w:rsidR="00761338" w:rsidRPr="00165E41" w:rsidRDefault="00761338" w:rsidP="00334643">
      <w:pPr>
        <w:pStyle w:val="ListParagraph"/>
        <w:numPr>
          <w:ilvl w:val="0"/>
          <w:numId w:val="8"/>
        </w:numPr>
        <w:tabs>
          <w:tab w:val="left" w:pos="0"/>
        </w:tabs>
        <w:spacing w:after="0" w:line="240" w:lineRule="auto"/>
        <w:ind w:left="0" w:firstLine="426"/>
        <w:jc w:val="both"/>
        <w:rPr>
          <w:rFonts w:ascii="Times New Roman" w:hAnsi="Times New Roman"/>
          <w:sz w:val="28"/>
          <w:szCs w:val="28"/>
        </w:rPr>
      </w:pPr>
      <w:r w:rsidRPr="00165E41">
        <w:rPr>
          <w:rFonts w:ascii="Times New Roman" w:hAnsi="Times New Roman"/>
          <w:sz w:val="28"/>
          <w:szCs w:val="28"/>
        </w:rPr>
        <w:t>http://www.informika. ru – сайт ФГУ «Государственный научно-исследовательский институт информационных технологий и телекоммуникаций».</w:t>
      </w:r>
    </w:p>
    <w:p w:rsidR="00761338" w:rsidRPr="00165E41" w:rsidRDefault="00761338" w:rsidP="00334643">
      <w:pPr>
        <w:pStyle w:val="ListParagraph"/>
        <w:numPr>
          <w:ilvl w:val="0"/>
          <w:numId w:val="8"/>
        </w:numPr>
        <w:tabs>
          <w:tab w:val="left" w:pos="0"/>
        </w:tabs>
        <w:spacing w:after="0" w:line="240" w:lineRule="auto"/>
        <w:ind w:left="0" w:firstLine="426"/>
        <w:jc w:val="both"/>
        <w:rPr>
          <w:rFonts w:ascii="Times New Roman" w:hAnsi="Times New Roman"/>
          <w:sz w:val="28"/>
          <w:szCs w:val="28"/>
        </w:rPr>
      </w:pPr>
      <w:r w:rsidRPr="00165E41">
        <w:rPr>
          <w:rFonts w:ascii="Times New Roman" w:hAnsi="Times New Roman"/>
          <w:sz w:val="28"/>
          <w:szCs w:val="28"/>
        </w:rPr>
        <w:t>http://school-collection.edu.ru/ – каталог Единой коллекции цифровых образовательных ресурсов.</w:t>
      </w:r>
    </w:p>
    <w:p w:rsidR="00761338" w:rsidRPr="00165E41" w:rsidRDefault="00761338" w:rsidP="00334643">
      <w:pPr>
        <w:pStyle w:val="ListParagraph"/>
        <w:numPr>
          <w:ilvl w:val="0"/>
          <w:numId w:val="8"/>
        </w:numPr>
        <w:tabs>
          <w:tab w:val="left" w:pos="0"/>
        </w:tabs>
        <w:spacing w:after="0" w:line="240" w:lineRule="auto"/>
        <w:ind w:left="0" w:firstLine="426"/>
        <w:jc w:val="both"/>
        <w:rPr>
          <w:rFonts w:ascii="Times New Roman" w:hAnsi="Times New Roman"/>
          <w:sz w:val="28"/>
          <w:szCs w:val="28"/>
        </w:rPr>
      </w:pPr>
      <w:r w:rsidRPr="00165E41">
        <w:rPr>
          <w:rFonts w:ascii="Times New Roman" w:hAnsi="Times New Roman"/>
          <w:sz w:val="28"/>
          <w:szCs w:val="28"/>
        </w:rPr>
        <w:t>http://fcior.edu.ru – каталог электронных образовательных ресурсов Федерального центра.</w:t>
      </w:r>
    </w:p>
    <w:p w:rsidR="00761338" w:rsidRPr="00165E41" w:rsidRDefault="00761338" w:rsidP="00334643">
      <w:pPr>
        <w:pStyle w:val="ListParagraph"/>
        <w:numPr>
          <w:ilvl w:val="0"/>
          <w:numId w:val="8"/>
        </w:numPr>
        <w:tabs>
          <w:tab w:val="left" w:pos="0"/>
        </w:tabs>
        <w:spacing w:after="0" w:line="240" w:lineRule="auto"/>
        <w:ind w:left="0" w:firstLine="426"/>
        <w:jc w:val="both"/>
        <w:rPr>
          <w:rFonts w:ascii="Times New Roman" w:hAnsi="Times New Roman"/>
          <w:sz w:val="28"/>
          <w:szCs w:val="28"/>
        </w:rPr>
      </w:pPr>
      <w:r w:rsidRPr="00165E41">
        <w:rPr>
          <w:rFonts w:ascii="Times New Roman" w:hAnsi="Times New Roman"/>
          <w:sz w:val="28"/>
          <w:szCs w:val="28"/>
        </w:rPr>
        <w:t>http://window.edu.ru – электронные образовательные ресурсы.</w:t>
      </w:r>
    </w:p>
    <w:p w:rsidR="00761338" w:rsidRPr="00165E41" w:rsidRDefault="00761338" w:rsidP="00334643">
      <w:pPr>
        <w:pStyle w:val="ListParagraph"/>
        <w:numPr>
          <w:ilvl w:val="0"/>
          <w:numId w:val="8"/>
        </w:numPr>
        <w:tabs>
          <w:tab w:val="left" w:pos="0"/>
        </w:tabs>
        <w:spacing w:after="0" w:line="240" w:lineRule="auto"/>
        <w:ind w:left="0" w:firstLine="426"/>
        <w:jc w:val="both"/>
        <w:rPr>
          <w:rFonts w:ascii="Times New Roman" w:hAnsi="Times New Roman"/>
          <w:sz w:val="28"/>
          <w:szCs w:val="28"/>
        </w:rPr>
      </w:pPr>
      <w:r w:rsidRPr="00165E41">
        <w:rPr>
          <w:rFonts w:ascii="Times New Roman" w:hAnsi="Times New Roman"/>
          <w:sz w:val="28"/>
          <w:szCs w:val="28"/>
        </w:rPr>
        <w:t>http://katalog.iot.ru – электронные образовательные ресурсы.</w:t>
      </w:r>
    </w:p>
    <w:p w:rsidR="00761338" w:rsidRPr="00165E41" w:rsidRDefault="00761338" w:rsidP="00334643">
      <w:pPr>
        <w:pStyle w:val="ListParagraph"/>
        <w:numPr>
          <w:ilvl w:val="0"/>
          <w:numId w:val="8"/>
        </w:numPr>
        <w:tabs>
          <w:tab w:val="left" w:pos="0"/>
        </w:tabs>
        <w:spacing w:after="0" w:line="240" w:lineRule="auto"/>
        <w:ind w:left="0" w:firstLine="426"/>
        <w:jc w:val="both"/>
        <w:rPr>
          <w:rFonts w:ascii="Times New Roman" w:hAnsi="Times New Roman"/>
          <w:sz w:val="28"/>
          <w:szCs w:val="28"/>
        </w:rPr>
      </w:pPr>
      <w:r w:rsidRPr="00165E41">
        <w:rPr>
          <w:rFonts w:ascii="Times New Roman" w:hAnsi="Times New Roman"/>
          <w:sz w:val="28"/>
          <w:szCs w:val="28"/>
        </w:rPr>
        <w:t>http://www.it-n.ru/ – «Сеть творческих учителей».</w:t>
      </w:r>
    </w:p>
    <w:p w:rsidR="00761338" w:rsidRPr="00165E41" w:rsidRDefault="00761338" w:rsidP="00334643">
      <w:pPr>
        <w:pStyle w:val="ListParagraph"/>
        <w:numPr>
          <w:ilvl w:val="0"/>
          <w:numId w:val="8"/>
        </w:numPr>
        <w:tabs>
          <w:tab w:val="left" w:pos="0"/>
        </w:tabs>
        <w:spacing w:after="0" w:line="240" w:lineRule="auto"/>
        <w:ind w:left="0" w:firstLine="426"/>
        <w:jc w:val="both"/>
        <w:rPr>
          <w:rFonts w:ascii="Times New Roman" w:hAnsi="Times New Roman"/>
          <w:sz w:val="28"/>
          <w:szCs w:val="28"/>
        </w:rPr>
      </w:pPr>
      <w:r w:rsidRPr="00165E41">
        <w:rPr>
          <w:rFonts w:ascii="Times New Roman" w:hAnsi="Times New Roman"/>
          <w:sz w:val="28"/>
          <w:szCs w:val="28"/>
        </w:rPr>
        <w:t>http://www.mon.gov.ru/ - Министерство образования и науки РФ</w:t>
      </w:r>
    </w:p>
    <w:p w:rsidR="00761338" w:rsidRPr="00165E41" w:rsidRDefault="00761338" w:rsidP="00334643">
      <w:pPr>
        <w:pStyle w:val="ListParagraph"/>
        <w:numPr>
          <w:ilvl w:val="0"/>
          <w:numId w:val="8"/>
        </w:numPr>
        <w:tabs>
          <w:tab w:val="left" w:pos="0"/>
        </w:tabs>
        <w:spacing w:after="0" w:line="240" w:lineRule="auto"/>
        <w:ind w:left="0" w:firstLine="426"/>
        <w:jc w:val="both"/>
        <w:rPr>
          <w:rFonts w:ascii="Times New Roman" w:hAnsi="Times New Roman"/>
          <w:sz w:val="28"/>
          <w:szCs w:val="28"/>
        </w:rPr>
      </w:pPr>
      <w:r w:rsidRPr="00165E41">
        <w:rPr>
          <w:rFonts w:ascii="Times New Roman" w:hAnsi="Times New Roman"/>
          <w:sz w:val="28"/>
          <w:szCs w:val="28"/>
        </w:rPr>
        <w:t>http://www.ug.ru – Учительская газета</w:t>
      </w:r>
    </w:p>
    <w:p w:rsidR="00761338" w:rsidRPr="00165E41" w:rsidRDefault="00761338" w:rsidP="00334643">
      <w:pPr>
        <w:pStyle w:val="ListParagraph"/>
        <w:numPr>
          <w:ilvl w:val="0"/>
          <w:numId w:val="8"/>
        </w:numPr>
        <w:tabs>
          <w:tab w:val="left" w:pos="0"/>
        </w:tabs>
        <w:spacing w:after="0" w:line="240" w:lineRule="auto"/>
        <w:jc w:val="both"/>
        <w:rPr>
          <w:rFonts w:ascii="Times New Roman" w:hAnsi="Times New Roman"/>
          <w:sz w:val="28"/>
          <w:szCs w:val="28"/>
        </w:rPr>
      </w:pPr>
      <w:r w:rsidRPr="00165E41">
        <w:rPr>
          <w:rFonts w:ascii="Times New Roman" w:hAnsi="Times New Roman"/>
          <w:sz w:val="28"/>
          <w:szCs w:val="28"/>
        </w:rPr>
        <w:t>http://www.standart.edu.ru - Новый стандарт общего образования</w:t>
      </w:r>
    </w:p>
    <w:p w:rsidR="00761338" w:rsidRPr="00165E41" w:rsidRDefault="00761338" w:rsidP="00334643">
      <w:pPr>
        <w:pStyle w:val="ListParagraph"/>
        <w:numPr>
          <w:ilvl w:val="0"/>
          <w:numId w:val="8"/>
        </w:numPr>
        <w:tabs>
          <w:tab w:val="left" w:pos="0"/>
        </w:tabs>
        <w:spacing w:after="0" w:line="240" w:lineRule="auto"/>
        <w:jc w:val="both"/>
        <w:rPr>
          <w:rFonts w:ascii="Times New Roman" w:hAnsi="Times New Roman"/>
          <w:sz w:val="28"/>
          <w:szCs w:val="28"/>
        </w:rPr>
      </w:pPr>
      <w:r w:rsidRPr="00165E41">
        <w:rPr>
          <w:rFonts w:ascii="Times New Roman" w:hAnsi="Times New Roman"/>
          <w:sz w:val="28"/>
          <w:szCs w:val="28"/>
        </w:rPr>
        <w:t>http://school-collection.edu.ru/ - единая коллекция цифровых образовательных ресурсов</w:t>
      </w:r>
    </w:p>
    <w:p w:rsidR="00761338" w:rsidRPr="00165E41" w:rsidRDefault="00761338" w:rsidP="00334643">
      <w:pPr>
        <w:pStyle w:val="ListParagraph"/>
        <w:numPr>
          <w:ilvl w:val="0"/>
          <w:numId w:val="8"/>
        </w:numPr>
        <w:tabs>
          <w:tab w:val="left" w:pos="0"/>
        </w:tabs>
        <w:spacing w:after="0" w:line="240" w:lineRule="auto"/>
        <w:jc w:val="both"/>
        <w:rPr>
          <w:rFonts w:ascii="Times New Roman" w:hAnsi="Times New Roman"/>
          <w:sz w:val="28"/>
          <w:szCs w:val="28"/>
        </w:rPr>
      </w:pPr>
      <w:r w:rsidRPr="00165E41">
        <w:rPr>
          <w:rFonts w:ascii="Times New Roman" w:hAnsi="Times New Roman"/>
          <w:sz w:val="28"/>
          <w:szCs w:val="28"/>
        </w:rPr>
        <w:t>http://histrf.ru/ru - Федеральный портал - История России</w:t>
      </w:r>
    </w:p>
    <w:p w:rsidR="00761338" w:rsidRPr="00165E41" w:rsidRDefault="00761338" w:rsidP="00334643">
      <w:pPr>
        <w:pStyle w:val="ListParagraph"/>
        <w:numPr>
          <w:ilvl w:val="0"/>
          <w:numId w:val="8"/>
        </w:num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165E41">
        <w:rPr>
          <w:rFonts w:ascii="Times New Roman" w:hAnsi="Times New Roman"/>
          <w:sz w:val="28"/>
          <w:szCs w:val="28"/>
        </w:rPr>
        <w:t>http://www.apkpro.ru/ Академия повышения квалификации и профессиональной переподготовки работников образования</w:t>
      </w:r>
    </w:p>
    <w:p w:rsidR="00761338" w:rsidRPr="00165E41" w:rsidRDefault="00761338" w:rsidP="00334643">
      <w:pPr>
        <w:pStyle w:val="ListParagraph"/>
        <w:numPr>
          <w:ilvl w:val="0"/>
          <w:numId w:val="8"/>
        </w:numPr>
        <w:tabs>
          <w:tab w:val="left" w:pos="0"/>
        </w:tabs>
        <w:spacing w:after="0" w:line="240" w:lineRule="auto"/>
        <w:jc w:val="both"/>
        <w:rPr>
          <w:rFonts w:ascii="Times New Roman" w:hAnsi="Times New Roman"/>
          <w:sz w:val="28"/>
          <w:szCs w:val="28"/>
        </w:rPr>
      </w:pPr>
      <w:r w:rsidRPr="00165E41">
        <w:rPr>
          <w:rFonts w:ascii="Times New Roman" w:hAnsi="Times New Roman"/>
          <w:sz w:val="28"/>
          <w:szCs w:val="28"/>
        </w:rPr>
        <w:t>http://www.edu.ru/ - каталог образовательных Интернет-ресурсов</w:t>
      </w:r>
    </w:p>
    <w:p w:rsidR="00761338" w:rsidRDefault="00761338" w:rsidP="00334643">
      <w:pPr>
        <w:pStyle w:val="ListParagraph"/>
        <w:numPr>
          <w:ilvl w:val="0"/>
          <w:numId w:val="8"/>
        </w:numPr>
        <w:tabs>
          <w:tab w:val="left" w:pos="0"/>
        </w:tabs>
        <w:spacing w:after="0" w:line="240" w:lineRule="auto"/>
        <w:jc w:val="both"/>
        <w:rPr>
          <w:rFonts w:ascii="Times New Roman" w:hAnsi="Times New Roman"/>
          <w:sz w:val="28"/>
          <w:szCs w:val="28"/>
        </w:rPr>
      </w:pPr>
      <w:r w:rsidRPr="00165E41">
        <w:rPr>
          <w:rFonts w:ascii="Times New Roman" w:hAnsi="Times New Roman"/>
          <w:sz w:val="28"/>
          <w:szCs w:val="28"/>
        </w:rPr>
        <w:t>http://www.humanities.edu.ru - портал социально - гуманитарное образование</w:t>
      </w:r>
    </w:p>
    <w:p w:rsidR="00761338" w:rsidRDefault="00761338" w:rsidP="00334643">
      <w:pPr>
        <w:pStyle w:val="ListParagraph"/>
        <w:numPr>
          <w:ilvl w:val="0"/>
          <w:numId w:val="8"/>
        </w:numPr>
        <w:tabs>
          <w:tab w:val="left" w:pos="0"/>
        </w:tabs>
        <w:spacing w:after="0" w:line="240" w:lineRule="auto"/>
        <w:jc w:val="both"/>
        <w:rPr>
          <w:rFonts w:ascii="Times New Roman" w:hAnsi="Times New Roman"/>
          <w:sz w:val="28"/>
          <w:szCs w:val="28"/>
        </w:rPr>
      </w:pPr>
      <w:r w:rsidRPr="00165E41">
        <w:rPr>
          <w:rFonts w:ascii="Times New Roman" w:hAnsi="Times New Roman"/>
          <w:sz w:val="28"/>
          <w:szCs w:val="28"/>
        </w:rPr>
        <w:t xml:space="preserve">http://www.rsl.ru/ - Российская государственная библиотека </w:t>
      </w:r>
    </w:p>
    <w:p w:rsidR="00761338" w:rsidRDefault="00761338" w:rsidP="00334643">
      <w:pPr>
        <w:pStyle w:val="ListParagraph"/>
        <w:numPr>
          <w:ilvl w:val="0"/>
          <w:numId w:val="8"/>
        </w:numPr>
        <w:tabs>
          <w:tab w:val="left" w:pos="0"/>
        </w:tabs>
        <w:spacing w:after="0" w:line="240" w:lineRule="auto"/>
        <w:jc w:val="both"/>
        <w:rPr>
          <w:rFonts w:ascii="Times New Roman" w:hAnsi="Times New Roman"/>
          <w:sz w:val="28"/>
          <w:szCs w:val="28"/>
        </w:rPr>
      </w:pPr>
      <w:r w:rsidRPr="00165E41">
        <w:rPr>
          <w:rFonts w:ascii="Times New Roman" w:hAnsi="Times New Roman"/>
          <w:sz w:val="28"/>
          <w:szCs w:val="28"/>
        </w:rPr>
        <w:t>http://www.newseducation.ru - Большая перемена - информационно – просветительское издание МО</w:t>
      </w:r>
      <w:r w:rsidRPr="00165E41">
        <w:rPr>
          <w:rFonts w:ascii="Times New Roman" w:hAnsi="Times New Roman"/>
          <w:sz w:val="28"/>
          <w:szCs w:val="28"/>
        </w:rPr>
        <w:tab/>
      </w:r>
    </w:p>
    <w:p w:rsidR="00761338" w:rsidRDefault="00761338" w:rsidP="00334643">
      <w:pPr>
        <w:pStyle w:val="ListParagraph"/>
        <w:numPr>
          <w:ilvl w:val="0"/>
          <w:numId w:val="8"/>
        </w:numPr>
        <w:tabs>
          <w:tab w:val="left" w:pos="0"/>
        </w:tabs>
        <w:spacing w:after="0" w:line="240" w:lineRule="auto"/>
        <w:jc w:val="both"/>
        <w:rPr>
          <w:rFonts w:ascii="Times New Roman" w:hAnsi="Times New Roman"/>
          <w:sz w:val="28"/>
          <w:szCs w:val="28"/>
        </w:rPr>
      </w:pPr>
      <w:r w:rsidRPr="00165E41">
        <w:rPr>
          <w:rFonts w:ascii="Times New Roman" w:hAnsi="Times New Roman"/>
          <w:sz w:val="28"/>
          <w:szCs w:val="28"/>
        </w:rPr>
        <w:t>http://www.museum.ru  – портал «Музеи России»</w:t>
      </w:r>
    </w:p>
    <w:p w:rsidR="00761338" w:rsidRDefault="00761338" w:rsidP="00334643">
      <w:pPr>
        <w:pStyle w:val="ListParagraph"/>
        <w:numPr>
          <w:ilvl w:val="0"/>
          <w:numId w:val="8"/>
        </w:numPr>
        <w:tabs>
          <w:tab w:val="left" w:pos="0"/>
        </w:tabs>
        <w:spacing w:after="0" w:line="240" w:lineRule="auto"/>
        <w:jc w:val="both"/>
        <w:rPr>
          <w:rFonts w:ascii="Times New Roman" w:hAnsi="Times New Roman"/>
          <w:sz w:val="28"/>
          <w:szCs w:val="28"/>
        </w:rPr>
      </w:pPr>
      <w:r w:rsidRPr="00165E41">
        <w:rPr>
          <w:rFonts w:ascii="Times New Roman" w:hAnsi="Times New Roman"/>
          <w:sz w:val="28"/>
          <w:szCs w:val="28"/>
        </w:rPr>
        <w:t>http://www.runivers.ru/  - Руниверс: портал об истории и культуре России</w:t>
      </w:r>
    </w:p>
    <w:p w:rsidR="00761338" w:rsidRPr="00165E41" w:rsidRDefault="00761338" w:rsidP="00334643">
      <w:pPr>
        <w:pStyle w:val="ListParagraph"/>
        <w:numPr>
          <w:ilvl w:val="0"/>
          <w:numId w:val="8"/>
        </w:numPr>
        <w:tabs>
          <w:tab w:val="left" w:pos="0"/>
        </w:tabs>
        <w:spacing w:after="0" w:line="240" w:lineRule="auto"/>
        <w:jc w:val="both"/>
        <w:rPr>
          <w:rFonts w:ascii="Times New Roman" w:hAnsi="Times New Roman"/>
          <w:sz w:val="28"/>
          <w:szCs w:val="28"/>
        </w:rPr>
      </w:pPr>
      <w:r w:rsidRPr="00165E41">
        <w:rPr>
          <w:rFonts w:ascii="Times New Roman" w:hAnsi="Times New Roman"/>
          <w:sz w:val="28"/>
          <w:szCs w:val="28"/>
        </w:rPr>
        <w:t>http://www.rulex.ru/portgal.htm - Русская портретная галерея</w:t>
      </w:r>
    </w:p>
    <w:p w:rsidR="00761338" w:rsidRPr="0048186B" w:rsidRDefault="00761338" w:rsidP="00334643">
      <w:pPr>
        <w:tabs>
          <w:tab w:val="left" w:pos="0"/>
        </w:tabs>
        <w:spacing w:after="0" w:line="240" w:lineRule="auto"/>
        <w:ind w:firstLine="426"/>
        <w:jc w:val="both"/>
        <w:rPr>
          <w:rFonts w:ascii="Times New Roman" w:hAnsi="Times New Roman"/>
          <w:sz w:val="28"/>
          <w:szCs w:val="28"/>
        </w:rPr>
      </w:pPr>
    </w:p>
    <w:sectPr w:rsidR="00761338" w:rsidRPr="0048186B" w:rsidSect="00762D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338" w:rsidRDefault="00761338" w:rsidP="00F50DEE">
      <w:pPr>
        <w:spacing w:after="0" w:line="240" w:lineRule="auto"/>
      </w:pPr>
      <w:r>
        <w:separator/>
      </w:r>
    </w:p>
  </w:endnote>
  <w:endnote w:type="continuationSeparator" w:id="0">
    <w:p w:rsidR="00761338" w:rsidRDefault="00761338" w:rsidP="00F50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338" w:rsidRDefault="00761338" w:rsidP="00F50DEE">
      <w:pPr>
        <w:spacing w:after="0" w:line="240" w:lineRule="auto"/>
      </w:pPr>
      <w:r>
        <w:separator/>
      </w:r>
    </w:p>
  </w:footnote>
  <w:footnote w:type="continuationSeparator" w:id="0">
    <w:p w:rsidR="00761338" w:rsidRDefault="00761338" w:rsidP="00F50D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7C8"/>
    <w:multiLevelType w:val="hybridMultilevel"/>
    <w:tmpl w:val="85CC4EF8"/>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
    <w:nsid w:val="0BC3569C"/>
    <w:multiLevelType w:val="hybridMultilevel"/>
    <w:tmpl w:val="EB56D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03F21"/>
    <w:multiLevelType w:val="hybridMultilevel"/>
    <w:tmpl w:val="3D4E66B2"/>
    <w:lvl w:ilvl="0" w:tplc="0419000F">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3">
    <w:nsid w:val="1D75496D"/>
    <w:multiLevelType w:val="hybridMultilevel"/>
    <w:tmpl w:val="2B20D800"/>
    <w:lvl w:ilvl="0" w:tplc="0419000F">
      <w:start w:val="1"/>
      <w:numFmt w:val="decimal"/>
      <w:lvlText w:val="%1."/>
      <w:lvlJc w:val="left"/>
      <w:pPr>
        <w:ind w:left="2251" w:hanging="360"/>
      </w:pPr>
      <w:rPr>
        <w:rFonts w:cs="Times New Roman"/>
      </w:rPr>
    </w:lvl>
    <w:lvl w:ilvl="1" w:tplc="04190019" w:tentative="1">
      <w:start w:val="1"/>
      <w:numFmt w:val="lowerLetter"/>
      <w:lvlText w:val="%2."/>
      <w:lvlJc w:val="left"/>
      <w:pPr>
        <w:ind w:left="2971" w:hanging="360"/>
      </w:pPr>
      <w:rPr>
        <w:rFonts w:cs="Times New Roman"/>
      </w:rPr>
    </w:lvl>
    <w:lvl w:ilvl="2" w:tplc="0419001B" w:tentative="1">
      <w:start w:val="1"/>
      <w:numFmt w:val="lowerRoman"/>
      <w:lvlText w:val="%3."/>
      <w:lvlJc w:val="right"/>
      <w:pPr>
        <w:ind w:left="3691" w:hanging="180"/>
      </w:pPr>
      <w:rPr>
        <w:rFonts w:cs="Times New Roman"/>
      </w:rPr>
    </w:lvl>
    <w:lvl w:ilvl="3" w:tplc="0419000F" w:tentative="1">
      <w:start w:val="1"/>
      <w:numFmt w:val="decimal"/>
      <w:lvlText w:val="%4."/>
      <w:lvlJc w:val="left"/>
      <w:pPr>
        <w:ind w:left="4411" w:hanging="360"/>
      </w:pPr>
      <w:rPr>
        <w:rFonts w:cs="Times New Roman"/>
      </w:rPr>
    </w:lvl>
    <w:lvl w:ilvl="4" w:tplc="04190019" w:tentative="1">
      <w:start w:val="1"/>
      <w:numFmt w:val="lowerLetter"/>
      <w:lvlText w:val="%5."/>
      <w:lvlJc w:val="left"/>
      <w:pPr>
        <w:ind w:left="5131" w:hanging="360"/>
      </w:pPr>
      <w:rPr>
        <w:rFonts w:cs="Times New Roman"/>
      </w:rPr>
    </w:lvl>
    <w:lvl w:ilvl="5" w:tplc="0419001B" w:tentative="1">
      <w:start w:val="1"/>
      <w:numFmt w:val="lowerRoman"/>
      <w:lvlText w:val="%6."/>
      <w:lvlJc w:val="right"/>
      <w:pPr>
        <w:ind w:left="5851" w:hanging="180"/>
      </w:pPr>
      <w:rPr>
        <w:rFonts w:cs="Times New Roman"/>
      </w:rPr>
    </w:lvl>
    <w:lvl w:ilvl="6" w:tplc="0419000F" w:tentative="1">
      <w:start w:val="1"/>
      <w:numFmt w:val="decimal"/>
      <w:lvlText w:val="%7."/>
      <w:lvlJc w:val="left"/>
      <w:pPr>
        <w:ind w:left="6571" w:hanging="360"/>
      </w:pPr>
      <w:rPr>
        <w:rFonts w:cs="Times New Roman"/>
      </w:rPr>
    </w:lvl>
    <w:lvl w:ilvl="7" w:tplc="04190019" w:tentative="1">
      <w:start w:val="1"/>
      <w:numFmt w:val="lowerLetter"/>
      <w:lvlText w:val="%8."/>
      <w:lvlJc w:val="left"/>
      <w:pPr>
        <w:ind w:left="7291" w:hanging="360"/>
      </w:pPr>
      <w:rPr>
        <w:rFonts w:cs="Times New Roman"/>
      </w:rPr>
    </w:lvl>
    <w:lvl w:ilvl="8" w:tplc="0419001B" w:tentative="1">
      <w:start w:val="1"/>
      <w:numFmt w:val="lowerRoman"/>
      <w:lvlText w:val="%9."/>
      <w:lvlJc w:val="right"/>
      <w:pPr>
        <w:ind w:left="8011" w:hanging="180"/>
      </w:pPr>
      <w:rPr>
        <w:rFonts w:cs="Times New Roman"/>
      </w:rPr>
    </w:lvl>
  </w:abstractNum>
  <w:abstractNum w:abstractNumId="4">
    <w:nsid w:val="207909F9"/>
    <w:multiLevelType w:val="hybridMultilevel"/>
    <w:tmpl w:val="9E407A8E"/>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39C7473B"/>
    <w:multiLevelType w:val="hybridMultilevel"/>
    <w:tmpl w:val="4B1CC8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023921"/>
    <w:multiLevelType w:val="hybridMultilevel"/>
    <w:tmpl w:val="B3EE21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A51436"/>
    <w:multiLevelType w:val="hybridMultilevel"/>
    <w:tmpl w:val="FB904C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725A74"/>
    <w:multiLevelType w:val="hybridMultilevel"/>
    <w:tmpl w:val="AD1A41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013C78"/>
    <w:multiLevelType w:val="hybridMultilevel"/>
    <w:tmpl w:val="42368AE8"/>
    <w:lvl w:ilvl="0" w:tplc="F270630C">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B94F3B"/>
    <w:multiLevelType w:val="hybridMultilevel"/>
    <w:tmpl w:val="9306D0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8E4CA0"/>
    <w:multiLevelType w:val="hybridMultilevel"/>
    <w:tmpl w:val="0BD660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907354"/>
    <w:multiLevelType w:val="hybridMultilevel"/>
    <w:tmpl w:val="0EBA59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C51684"/>
    <w:multiLevelType w:val="hybridMultilevel"/>
    <w:tmpl w:val="1A98B0AE"/>
    <w:lvl w:ilvl="0" w:tplc="9168C27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59A96CC2"/>
    <w:multiLevelType w:val="hybridMultilevel"/>
    <w:tmpl w:val="5B4E28F0"/>
    <w:lvl w:ilvl="0" w:tplc="D0ACFCF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E3C62CE"/>
    <w:multiLevelType w:val="hybridMultilevel"/>
    <w:tmpl w:val="7E2AA154"/>
    <w:lvl w:ilvl="0" w:tplc="49E2B58E">
      <w:start w:val="1"/>
      <w:numFmt w:val="decimal"/>
      <w:lvlText w:val="%1."/>
      <w:lvlJc w:val="left"/>
      <w:pPr>
        <w:ind w:left="885" w:hanging="360"/>
      </w:pPr>
      <w:rPr>
        <w:rFonts w:eastAsia="Times New Roman"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6">
    <w:nsid w:val="6144427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69007B10"/>
    <w:multiLevelType w:val="hybridMultilevel"/>
    <w:tmpl w:val="AEAC772C"/>
    <w:lvl w:ilvl="0" w:tplc="D0ACFCF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FAB3936"/>
    <w:multiLevelType w:val="hybridMultilevel"/>
    <w:tmpl w:val="A2F40E5C"/>
    <w:lvl w:ilvl="0" w:tplc="91D415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16C1490"/>
    <w:multiLevelType w:val="hybridMultilevel"/>
    <w:tmpl w:val="2D00C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741311"/>
    <w:multiLevelType w:val="hybridMultilevel"/>
    <w:tmpl w:val="AB4C20E2"/>
    <w:lvl w:ilvl="0" w:tplc="C11E50A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2A87130"/>
    <w:multiLevelType w:val="multilevel"/>
    <w:tmpl w:val="0F5CB2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A933647"/>
    <w:multiLevelType w:val="hybridMultilevel"/>
    <w:tmpl w:val="5F12B5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D46F66"/>
    <w:multiLevelType w:val="multilevel"/>
    <w:tmpl w:val="DBE43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FE36FA0"/>
    <w:multiLevelType w:val="hybridMultilevel"/>
    <w:tmpl w:val="4300B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23"/>
  </w:num>
  <w:num w:numId="3">
    <w:abstractNumId w:val="3"/>
  </w:num>
  <w:num w:numId="4">
    <w:abstractNumId w:val="0"/>
  </w:num>
  <w:num w:numId="5">
    <w:abstractNumId w:val="17"/>
  </w:num>
  <w:num w:numId="6">
    <w:abstractNumId w:val="14"/>
  </w:num>
  <w:num w:numId="7">
    <w:abstractNumId w:val="24"/>
  </w:num>
  <w:num w:numId="8">
    <w:abstractNumId w:val="20"/>
  </w:num>
  <w:num w:numId="9">
    <w:abstractNumId w:val="8"/>
  </w:num>
  <w:num w:numId="10">
    <w:abstractNumId w:val="12"/>
  </w:num>
  <w:num w:numId="11">
    <w:abstractNumId w:val="19"/>
  </w:num>
  <w:num w:numId="12">
    <w:abstractNumId w:val="10"/>
  </w:num>
  <w:num w:numId="13">
    <w:abstractNumId w:val="11"/>
  </w:num>
  <w:num w:numId="14">
    <w:abstractNumId w:val="16"/>
  </w:num>
  <w:num w:numId="15">
    <w:abstractNumId w:val="2"/>
  </w:num>
  <w:num w:numId="16">
    <w:abstractNumId w:val="5"/>
  </w:num>
  <w:num w:numId="17">
    <w:abstractNumId w:val="15"/>
  </w:num>
  <w:num w:numId="18">
    <w:abstractNumId w:val="9"/>
  </w:num>
  <w:num w:numId="19">
    <w:abstractNumId w:val="13"/>
  </w:num>
  <w:num w:numId="20">
    <w:abstractNumId w:val="18"/>
  </w:num>
  <w:num w:numId="21">
    <w:abstractNumId w:val="4"/>
  </w:num>
  <w:num w:numId="22">
    <w:abstractNumId w:val="7"/>
  </w:num>
  <w:num w:numId="23">
    <w:abstractNumId w:val="6"/>
  </w:num>
  <w:num w:numId="24">
    <w:abstractNumId w:val="1"/>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963"/>
    <w:rsid w:val="00040D76"/>
    <w:rsid w:val="00071FA4"/>
    <w:rsid w:val="000C6947"/>
    <w:rsid w:val="001066E1"/>
    <w:rsid w:val="00165E41"/>
    <w:rsid w:val="001E5926"/>
    <w:rsid w:val="001E7B6A"/>
    <w:rsid w:val="00253304"/>
    <w:rsid w:val="002D440E"/>
    <w:rsid w:val="00334643"/>
    <w:rsid w:val="00346A16"/>
    <w:rsid w:val="00365127"/>
    <w:rsid w:val="0038452C"/>
    <w:rsid w:val="003B3862"/>
    <w:rsid w:val="00416B5D"/>
    <w:rsid w:val="0046089E"/>
    <w:rsid w:val="0048186B"/>
    <w:rsid w:val="004F56A1"/>
    <w:rsid w:val="00505C64"/>
    <w:rsid w:val="00584A41"/>
    <w:rsid w:val="00592817"/>
    <w:rsid w:val="005C15C5"/>
    <w:rsid w:val="00610BC5"/>
    <w:rsid w:val="006625CB"/>
    <w:rsid w:val="00672DBF"/>
    <w:rsid w:val="00684878"/>
    <w:rsid w:val="00693C28"/>
    <w:rsid w:val="006B19E9"/>
    <w:rsid w:val="006E0689"/>
    <w:rsid w:val="007225B5"/>
    <w:rsid w:val="00723DC2"/>
    <w:rsid w:val="00761338"/>
    <w:rsid w:val="00762DF0"/>
    <w:rsid w:val="00777988"/>
    <w:rsid w:val="008721B7"/>
    <w:rsid w:val="008925E6"/>
    <w:rsid w:val="008F4027"/>
    <w:rsid w:val="008F53AF"/>
    <w:rsid w:val="00962963"/>
    <w:rsid w:val="009731E5"/>
    <w:rsid w:val="009A3377"/>
    <w:rsid w:val="009D465F"/>
    <w:rsid w:val="00A076C8"/>
    <w:rsid w:val="00A453CF"/>
    <w:rsid w:val="00A86BAF"/>
    <w:rsid w:val="00AF1BB3"/>
    <w:rsid w:val="00B026AD"/>
    <w:rsid w:val="00B20562"/>
    <w:rsid w:val="00B51C2A"/>
    <w:rsid w:val="00BF17FE"/>
    <w:rsid w:val="00BF5F1D"/>
    <w:rsid w:val="00BF7DCA"/>
    <w:rsid w:val="00CB43DF"/>
    <w:rsid w:val="00D224F5"/>
    <w:rsid w:val="00D91A76"/>
    <w:rsid w:val="00E310C0"/>
    <w:rsid w:val="00F13894"/>
    <w:rsid w:val="00F50DEE"/>
    <w:rsid w:val="00F73C35"/>
    <w:rsid w:val="00F96E1C"/>
    <w:rsid w:val="00FA1D2F"/>
    <w:rsid w:val="00FF5A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F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2963"/>
    <w:rPr>
      <w:rFonts w:cs="Times New Roman"/>
      <w:color w:val="0066CC"/>
      <w:u w:val="single"/>
    </w:rPr>
  </w:style>
  <w:style w:type="character" w:customStyle="1" w:styleId="a">
    <w:name w:val="Основной текст_"/>
    <w:basedOn w:val="DefaultParagraphFont"/>
    <w:link w:val="6"/>
    <w:uiPriority w:val="99"/>
    <w:locked/>
    <w:rsid w:val="00962963"/>
    <w:rPr>
      <w:rFonts w:ascii="Times New Roman" w:hAnsi="Times New Roman" w:cs="Times New Roman"/>
      <w:shd w:val="clear" w:color="auto" w:fill="FFFFFF"/>
    </w:rPr>
  </w:style>
  <w:style w:type="character" w:customStyle="1" w:styleId="2">
    <w:name w:val="Основной текст (2)_"/>
    <w:basedOn w:val="DefaultParagraphFont"/>
    <w:link w:val="20"/>
    <w:uiPriority w:val="99"/>
    <w:locked/>
    <w:rsid w:val="00962963"/>
    <w:rPr>
      <w:rFonts w:ascii="Times New Roman" w:hAnsi="Times New Roman" w:cs="Times New Roman"/>
      <w:b/>
      <w:bCs/>
      <w:shd w:val="clear" w:color="auto" w:fill="FFFFFF"/>
    </w:rPr>
  </w:style>
  <w:style w:type="character" w:customStyle="1" w:styleId="3">
    <w:name w:val="Основной текст (3)_"/>
    <w:basedOn w:val="DefaultParagraphFont"/>
    <w:link w:val="30"/>
    <w:uiPriority w:val="99"/>
    <w:locked/>
    <w:rsid w:val="00962963"/>
    <w:rPr>
      <w:rFonts w:ascii="Times New Roman" w:hAnsi="Times New Roman" w:cs="Times New Roman"/>
      <w:i/>
      <w:iCs/>
      <w:shd w:val="clear" w:color="auto" w:fill="FFFFFF"/>
    </w:rPr>
  </w:style>
  <w:style w:type="character" w:customStyle="1" w:styleId="1">
    <w:name w:val="Основной текст1"/>
    <w:basedOn w:val="a"/>
    <w:uiPriority w:val="99"/>
    <w:rsid w:val="00962963"/>
    <w:rPr>
      <w:color w:val="000000"/>
      <w:spacing w:val="0"/>
      <w:w w:val="100"/>
      <w:position w:val="0"/>
      <w:sz w:val="24"/>
      <w:szCs w:val="24"/>
      <w:u w:val="single"/>
      <w:lang w:val="ru-RU"/>
    </w:rPr>
  </w:style>
  <w:style w:type="paragraph" w:customStyle="1" w:styleId="6">
    <w:name w:val="Основной текст6"/>
    <w:basedOn w:val="Normal"/>
    <w:link w:val="a"/>
    <w:uiPriority w:val="99"/>
    <w:rsid w:val="00962963"/>
    <w:pPr>
      <w:widowControl w:val="0"/>
      <w:shd w:val="clear" w:color="auto" w:fill="FFFFFF"/>
      <w:spacing w:after="600" w:line="274" w:lineRule="exact"/>
      <w:ind w:hanging="560"/>
    </w:pPr>
    <w:rPr>
      <w:rFonts w:ascii="Times New Roman" w:eastAsia="Times New Roman" w:hAnsi="Times New Roman"/>
    </w:rPr>
  </w:style>
  <w:style w:type="paragraph" w:customStyle="1" w:styleId="20">
    <w:name w:val="Основной текст (2)"/>
    <w:basedOn w:val="Normal"/>
    <w:link w:val="2"/>
    <w:uiPriority w:val="99"/>
    <w:rsid w:val="00962963"/>
    <w:pPr>
      <w:widowControl w:val="0"/>
      <w:shd w:val="clear" w:color="auto" w:fill="FFFFFF"/>
      <w:spacing w:before="600" w:after="240" w:line="298" w:lineRule="exact"/>
      <w:ind w:hanging="1300"/>
    </w:pPr>
    <w:rPr>
      <w:rFonts w:ascii="Times New Roman" w:eastAsia="Times New Roman" w:hAnsi="Times New Roman"/>
      <w:b/>
      <w:bCs/>
    </w:rPr>
  </w:style>
  <w:style w:type="paragraph" w:customStyle="1" w:styleId="30">
    <w:name w:val="Основной текст (3)"/>
    <w:basedOn w:val="Normal"/>
    <w:link w:val="3"/>
    <w:uiPriority w:val="99"/>
    <w:rsid w:val="00962963"/>
    <w:pPr>
      <w:widowControl w:val="0"/>
      <w:shd w:val="clear" w:color="auto" w:fill="FFFFFF"/>
      <w:spacing w:before="240" w:after="0" w:line="293" w:lineRule="exact"/>
      <w:ind w:hanging="3060"/>
      <w:jc w:val="both"/>
    </w:pPr>
    <w:rPr>
      <w:rFonts w:ascii="Times New Roman" w:eastAsia="Times New Roman" w:hAnsi="Times New Roman"/>
      <w:i/>
      <w:i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962963"/>
    <w:rPr>
      <w:rFonts w:ascii="Times New Roman" w:hAnsi="Times New Roman"/>
      <w:sz w:val="24"/>
      <w:u w:val="none"/>
      <w:effect w:val="none"/>
    </w:rPr>
  </w:style>
  <w:style w:type="paragraph" w:styleId="NormalWeb">
    <w:name w:val="Normal (Web)"/>
    <w:basedOn w:val="Normal"/>
    <w:uiPriority w:val="99"/>
    <w:rsid w:val="00962963"/>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962963"/>
    <w:rPr>
      <w:rFonts w:cs="Times New Roman"/>
      <w:b/>
    </w:rPr>
  </w:style>
  <w:style w:type="paragraph" w:styleId="ListParagraph">
    <w:name w:val="List Paragraph"/>
    <w:basedOn w:val="Normal"/>
    <w:uiPriority w:val="99"/>
    <w:qFormat/>
    <w:rsid w:val="008925E6"/>
    <w:pPr>
      <w:ind w:left="720"/>
      <w:contextualSpacing/>
    </w:pPr>
  </w:style>
  <w:style w:type="paragraph" w:styleId="Header">
    <w:name w:val="header"/>
    <w:basedOn w:val="Normal"/>
    <w:link w:val="HeaderChar"/>
    <w:uiPriority w:val="99"/>
    <w:semiHidden/>
    <w:rsid w:val="00F50DEE"/>
    <w:pPr>
      <w:tabs>
        <w:tab w:val="center" w:pos="4677"/>
        <w:tab w:val="right" w:pos="9355"/>
      </w:tabs>
    </w:pPr>
  </w:style>
  <w:style w:type="character" w:customStyle="1" w:styleId="HeaderChar">
    <w:name w:val="Header Char"/>
    <w:basedOn w:val="DefaultParagraphFont"/>
    <w:link w:val="Header"/>
    <w:uiPriority w:val="99"/>
    <w:semiHidden/>
    <w:locked/>
    <w:rsid w:val="00F50DEE"/>
    <w:rPr>
      <w:rFonts w:cs="Times New Roman"/>
      <w:lang w:eastAsia="en-US"/>
    </w:rPr>
  </w:style>
  <w:style w:type="paragraph" w:styleId="Footer">
    <w:name w:val="footer"/>
    <w:basedOn w:val="Normal"/>
    <w:link w:val="FooterChar"/>
    <w:uiPriority w:val="99"/>
    <w:semiHidden/>
    <w:rsid w:val="00F50DEE"/>
    <w:pPr>
      <w:tabs>
        <w:tab w:val="center" w:pos="4677"/>
        <w:tab w:val="right" w:pos="9355"/>
      </w:tabs>
    </w:pPr>
  </w:style>
  <w:style w:type="character" w:customStyle="1" w:styleId="FooterChar">
    <w:name w:val="Footer Char"/>
    <w:basedOn w:val="DefaultParagraphFont"/>
    <w:link w:val="Footer"/>
    <w:uiPriority w:val="99"/>
    <w:semiHidden/>
    <w:locked/>
    <w:rsid w:val="00F50DEE"/>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2079010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ernment.ru/media/files/mlorxfXbbCk.pdf" TargetMode="External"/><Relationship Id="rId3" Type="http://schemas.openxmlformats.org/officeDocument/2006/relationships/settings" Target="settings.xml"/><Relationship Id="rId7" Type="http://schemas.openxmlformats.org/officeDocument/2006/relationships/hyperlink" Target="http://www.fg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17</Pages>
  <Words>5967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Сафарова</cp:lastModifiedBy>
  <cp:revision>22</cp:revision>
  <dcterms:created xsi:type="dcterms:W3CDTF">2015-06-29T09:17:00Z</dcterms:created>
  <dcterms:modified xsi:type="dcterms:W3CDTF">2015-07-27T12:27:00Z</dcterms:modified>
</cp:coreProperties>
</file>