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64" w:rsidRDefault="003E36A7" w:rsidP="00F3559F">
      <w:pPr>
        <w:spacing w:after="0"/>
      </w:pPr>
      <w:bookmarkStart w:id="0" w:name="block-13437037"/>
      <w:bookmarkStart w:id="1" w:name="_GoBack"/>
      <w:r w:rsidRPr="003E36A7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1270</wp:posOffset>
            </wp:positionV>
            <wp:extent cx="6194425" cy="8505825"/>
            <wp:effectExtent l="0" t="0" r="0" b="9525"/>
            <wp:wrapThrough wrapText="bothSides">
              <wp:wrapPolygon edited="0">
                <wp:start x="0" y="0"/>
                <wp:lineTo x="0" y="21576"/>
                <wp:lineTo x="21523" y="21576"/>
                <wp:lineTo x="2152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425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3E36A7" w:rsidRDefault="003E36A7" w:rsidP="00F3559F">
      <w:pPr>
        <w:spacing w:after="0"/>
      </w:pPr>
    </w:p>
    <w:p w:rsidR="00814B64" w:rsidRPr="00F3559F" w:rsidRDefault="00F3559F" w:rsidP="00F3559F">
      <w:pPr>
        <w:spacing w:after="0"/>
        <w:ind w:left="120"/>
        <w:jc w:val="center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bookmarkStart w:id="2" w:name="block-13437034"/>
      <w:bookmarkEnd w:id="0"/>
      <w:r w:rsidR="00BA5EF6" w:rsidRPr="00F3559F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814B64" w:rsidRPr="00F3559F" w:rsidRDefault="00814B6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>формируется</w:t>
      </w:r>
      <w:proofErr w:type="gramEnd"/>
      <w:r w:rsidRPr="00F3559F">
        <w:rPr>
          <w:rFonts w:ascii="Times New Roman" w:hAnsi="Times New Roman"/>
          <w:color w:val="000000"/>
          <w:sz w:val="24"/>
          <w:szCs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‌</w:t>
      </w:r>
      <w:bookmarkStart w:id="3" w:name="2de083b3-1f31-409f-b177-a515047f5be6"/>
      <w:r w:rsidRPr="00F3559F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F3559F">
        <w:rPr>
          <w:rFonts w:ascii="Times New Roman" w:hAnsi="Times New Roman"/>
          <w:color w:val="000000"/>
          <w:sz w:val="24"/>
          <w:szCs w:val="24"/>
        </w:rPr>
        <w:t>‌‌</w:t>
      </w:r>
    </w:p>
    <w:p w:rsidR="00814B64" w:rsidRPr="00F3559F" w:rsidRDefault="00814B6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14B64" w:rsidRPr="00F3559F" w:rsidRDefault="00814B64">
      <w:pPr>
        <w:rPr>
          <w:sz w:val="24"/>
          <w:szCs w:val="24"/>
        </w:rPr>
        <w:sectPr w:rsidR="00814B64" w:rsidRPr="00F3559F">
          <w:pgSz w:w="11906" w:h="16383"/>
          <w:pgMar w:top="1134" w:right="850" w:bottom="1134" w:left="1701" w:header="720" w:footer="720" w:gutter="0"/>
          <w:cols w:space="720"/>
        </w:sectPr>
      </w:pPr>
    </w:p>
    <w:p w:rsidR="00814B64" w:rsidRPr="00F3559F" w:rsidRDefault="00BA5EF6">
      <w:pPr>
        <w:spacing w:after="0" w:line="264" w:lineRule="auto"/>
        <w:ind w:left="120"/>
        <w:jc w:val="both"/>
        <w:rPr>
          <w:sz w:val="24"/>
          <w:szCs w:val="24"/>
        </w:rPr>
      </w:pPr>
      <w:bookmarkStart w:id="4" w:name="block-13437038"/>
      <w:bookmarkEnd w:id="2"/>
      <w:r w:rsidRPr="00F3559F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814B64" w:rsidRPr="00F3559F" w:rsidRDefault="00814B6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14B64" w:rsidRPr="00F3559F" w:rsidRDefault="00BA5EF6">
      <w:pPr>
        <w:spacing w:after="0" w:line="264" w:lineRule="auto"/>
        <w:ind w:left="12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1 КЛАСС</w:t>
      </w:r>
      <w:r w:rsidRPr="00F3559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14B64" w:rsidRPr="00F3559F" w:rsidRDefault="00814B6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«Графика»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Рисование с натуры: разные листья и их форма.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«Живопись»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Эмоциональная выразительность цвета, способы выражения настроения в изображаемом сюжете.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Техника монотипии. Представления о симметрии. Развитие воображения.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«Скульптура»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Изображение в объёме. Приёмы работы с пластилином; дощечка, стек, тряпочка.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каргопольская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игрушка или по выбору учителя с учётом местных промыслов).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Бумажная пластика. Овладение первичными приёмами надрезания, закручивания, складывания.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Объёмная аппликация из бумаги и картона.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lastRenderedPageBreak/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каргопольская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игрушка (или по выбору учителя с учётом местных промыслов).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Дизайн предмета: изготовление нарядной упаковки путём складывания бумаги и аппликации.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Оригами – создание игрушки для новогодней ёлки. Приёмы складывания бумаги.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«Архитектура»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«Азбука цифровой графики»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Фотографирование мелких деталей природы, выражение ярких зрительных впечатлений.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Обсуждение в условиях урока ученических фотографий, соответствующих изучаемой теме.</w:t>
      </w:r>
    </w:p>
    <w:p w:rsidR="00814B64" w:rsidRPr="00F3559F" w:rsidRDefault="00814B64">
      <w:pPr>
        <w:spacing w:after="0"/>
        <w:ind w:left="120"/>
        <w:rPr>
          <w:sz w:val="24"/>
          <w:szCs w:val="24"/>
        </w:rPr>
      </w:pPr>
      <w:bookmarkStart w:id="5" w:name="_Toc137210402"/>
      <w:bookmarkEnd w:id="5"/>
    </w:p>
    <w:p w:rsidR="00814B64" w:rsidRPr="00F3559F" w:rsidRDefault="00814B64">
      <w:pPr>
        <w:spacing w:after="0"/>
        <w:ind w:left="120"/>
        <w:rPr>
          <w:sz w:val="24"/>
          <w:szCs w:val="24"/>
        </w:rPr>
      </w:pPr>
    </w:p>
    <w:p w:rsidR="00814B64" w:rsidRPr="00F3559F" w:rsidRDefault="00BA5EF6">
      <w:pPr>
        <w:spacing w:after="0"/>
        <w:ind w:left="120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814B64" w:rsidRPr="00F3559F" w:rsidRDefault="00814B64">
      <w:pPr>
        <w:spacing w:after="0"/>
        <w:ind w:left="120"/>
        <w:rPr>
          <w:sz w:val="24"/>
          <w:szCs w:val="24"/>
        </w:rPr>
      </w:pP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«Графика»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Пастель и мелки – особенности и выразительные свойства графических материалов, приёмы работы.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lastRenderedPageBreak/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«Живопись»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Акварель и её свойства. Акварельные кисти. Приёмы работы акварелью.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Цвет тёплый и холодный – цветовой контраст.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Цвет открытый – звонкий и приглушённый, тихий. Эмоциональная выразительность цвета.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Изображение сказочного персонажа с ярко выраженным характером (образ мужской или женский).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«Скульптура»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филимоновская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игрушка, дымковский петух,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каргопольский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Полкан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филимоновские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, дымковские,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каргопольские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игрушки (и другие по выбору учителя с учётом местных художественных промыслов).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«Архитектура»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lastRenderedPageBreak/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«Восприятие произведений искусства».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Ватагина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, Е. И.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Чарушина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) и в скульптуре (произведения В. В.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Ватагина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>). Наблюдение животных с точки зрения их пропорций, характера движения, пластики.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«Азбука цифровой графики».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Компьютерные средства изображения. Виды линий (в программе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Paint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или другом графическом редакторе).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Paint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>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Paint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на основе простых сюжетов (например, образ дерева).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Освоение инструментов традиционного рисования в программе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Paint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​</w:t>
      </w:r>
    </w:p>
    <w:p w:rsidR="00814B64" w:rsidRPr="00F3559F" w:rsidRDefault="00814B64">
      <w:pPr>
        <w:spacing w:after="0"/>
        <w:ind w:left="120"/>
        <w:rPr>
          <w:sz w:val="24"/>
          <w:szCs w:val="24"/>
        </w:rPr>
      </w:pPr>
      <w:bookmarkStart w:id="6" w:name="_Toc137210403"/>
      <w:bookmarkEnd w:id="6"/>
    </w:p>
    <w:p w:rsidR="00814B64" w:rsidRPr="00F3559F" w:rsidRDefault="00BA5EF6">
      <w:pPr>
        <w:spacing w:after="0"/>
        <w:ind w:left="120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814B64" w:rsidRPr="00F3559F" w:rsidRDefault="00814B64">
      <w:pPr>
        <w:spacing w:after="0"/>
        <w:ind w:left="120"/>
        <w:rPr>
          <w:sz w:val="24"/>
          <w:szCs w:val="24"/>
        </w:rPr>
      </w:pP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«Графика»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lastRenderedPageBreak/>
        <w:t>Эскиз плаката или афиши. Совмещение шрифта и изображения. Особенности композиции плаката.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Транспорт в городе. Рисунки реальных или фантастических машин.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Изображение лица человека. Строение, пропорции, взаиморасположение частей лица.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«Живопись»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«Скульптура»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бумагопластики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>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Освоение знаний о видах скульптуры (по назначению) и жанрах скульптуры (по сюжету изображения).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павловопосадских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платков.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lastRenderedPageBreak/>
        <w:t>Модуль «Архитектура»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Виды пространственных искусств: виды определяются по назначению произведений в жизни людей. 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Саврасова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, В. Д. Поленова, И. К. Айвазовского и других. 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«Азбука цифровой графики»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Изображение и изучение мимики лица в программе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Paint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(или другом графическом редакторе).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lastRenderedPageBreak/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Редактирование фотографий в программе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Picture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Manager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>: изменение яркости, контраста, насыщенности цвета; обрезка, поворот, отражение.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Виртуальные путешествия в главные художественные музеи и музеи местные (по выбору учителя).</w:t>
      </w:r>
    </w:p>
    <w:p w:rsidR="00814B64" w:rsidRPr="00F3559F" w:rsidRDefault="00814B64">
      <w:pPr>
        <w:spacing w:after="0"/>
        <w:ind w:left="120"/>
        <w:rPr>
          <w:sz w:val="24"/>
          <w:szCs w:val="24"/>
        </w:rPr>
      </w:pPr>
      <w:bookmarkStart w:id="7" w:name="_Toc137210404"/>
      <w:bookmarkEnd w:id="7"/>
    </w:p>
    <w:p w:rsidR="00814B64" w:rsidRPr="00F3559F" w:rsidRDefault="00BA5EF6">
      <w:pPr>
        <w:spacing w:after="0"/>
        <w:ind w:left="120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814B64" w:rsidRPr="00F3559F" w:rsidRDefault="00814B64">
      <w:pPr>
        <w:spacing w:after="0"/>
        <w:ind w:left="120"/>
        <w:rPr>
          <w:sz w:val="24"/>
          <w:szCs w:val="24"/>
        </w:rPr>
      </w:pP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«Графика»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Графическое изображение героев былин, древних легенд, сказок и сказаний разных народов.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«Живопись»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«Скульптура»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lastRenderedPageBreak/>
        <w:t>Женский и мужской костюмы в традициях разных народов.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Своеобразие одежды разных эпох и культур.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«Архитектура»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Понимание значения для современных людей сохранения культурного наследия.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Произведения В. М. Васнецова, Б. М.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Кустодиева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Билибина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на темы истории и традиций русской отечественной культуры.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Мартоса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«Азбука цифровой графики»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Изображение и освоение в программе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Paint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</w:t>
      </w:r>
      <w:r w:rsidRPr="00F3559F">
        <w:rPr>
          <w:rFonts w:ascii="Times New Roman" w:hAnsi="Times New Roman"/>
          <w:color w:val="000000"/>
          <w:sz w:val="24"/>
          <w:szCs w:val="24"/>
        </w:rPr>
        <w:lastRenderedPageBreak/>
        <w:t>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Создание компьютерной презентации в программе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PowerPoint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Виртуальные тематические путешествия по художественным музеям мира.</w:t>
      </w:r>
    </w:p>
    <w:p w:rsidR="00814B64" w:rsidRPr="00F3559F" w:rsidRDefault="00814B64">
      <w:pPr>
        <w:rPr>
          <w:sz w:val="24"/>
          <w:szCs w:val="24"/>
        </w:rPr>
        <w:sectPr w:rsidR="00814B64" w:rsidRPr="00F3559F">
          <w:pgSz w:w="11906" w:h="16383"/>
          <w:pgMar w:top="1134" w:right="850" w:bottom="1134" w:left="1701" w:header="720" w:footer="720" w:gutter="0"/>
          <w:cols w:space="720"/>
        </w:sectPr>
      </w:pPr>
    </w:p>
    <w:p w:rsidR="00814B64" w:rsidRPr="00F3559F" w:rsidRDefault="00BA5EF6">
      <w:pPr>
        <w:spacing w:after="0" w:line="264" w:lineRule="auto"/>
        <w:ind w:left="120"/>
        <w:jc w:val="both"/>
        <w:rPr>
          <w:sz w:val="24"/>
          <w:szCs w:val="24"/>
        </w:rPr>
      </w:pPr>
      <w:bookmarkStart w:id="8" w:name="block-13437035"/>
      <w:bookmarkEnd w:id="4"/>
      <w:r w:rsidRPr="00F3559F">
        <w:rPr>
          <w:rFonts w:ascii="Times New Roman" w:hAnsi="Times New Roman"/>
          <w:color w:val="000000"/>
          <w:sz w:val="24"/>
          <w:szCs w:val="24"/>
        </w:rPr>
        <w:lastRenderedPageBreak/>
        <w:t>​</w:t>
      </w:r>
      <w:r w:rsidRPr="00F3559F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14B64" w:rsidRPr="00F3559F" w:rsidRDefault="00814B6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14B64" w:rsidRPr="00F3559F" w:rsidRDefault="00BA5EF6">
      <w:pPr>
        <w:spacing w:after="0" w:line="264" w:lineRule="auto"/>
        <w:ind w:left="12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F3559F">
        <w:rPr>
          <w:rFonts w:ascii="Times New Roman" w:hAnsi="Times New Roman"/>
          <w:color w:val="000000"/>
          <w:sz w:val="24"/>
          <w:szCs w:val="24"/>
        </w:rPr>
        <w:t xml:space="preserve"> обучающегося будут сформированы следующие </w:t>
      </w:r>
      <w:r w:rsidRPr="00F3559F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  <w:r w:rsidRPr="00F3559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14B64" w:rsidRPr="00F3559F" w:rsidRDefault="00BA5EF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уважение и ценностное отношение к своей Родине – России; </w:t>
      </w:r>
    </w:p>
    <w:p w:rsidR="00814B64" w:rsidRPr="00F3559F" w:rsidRDefault="00BA5EF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14B64" w:rsidRPr="00F3559F" w:rsidRDefault="00BA5EF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духовно-нравственное развитие </w:t>
      </w: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F3559F">
        <w:rPr>
          <w:rFonts w:ascii="Times New Roman" w:hAnsi="Times New Roman"/>
          <w:color w:val="000000"/>
          <w:sz w:val="24"/>
          <w:szCs w:val="24"/>
        </w:rPr>
        <w:t>;</w:t>
      </w:r>
    </w:p>
    <w:p w:rsidR="00814B64" w:rsidRPr="00F3559F" w:rsidRDefault="00BA5EF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14B64" w:rsidRPr="00F3559F" w:rsidRDefault="00BA5EF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Патриотическое воспитание</w:t>
      </w:r>
      <w:r w:rsidRPr="00F3559F">
        <w:rPr>
          <w:rFonts w:ascii="Times New Roman" w:hAnsi="Times New Roman"/>
          <w:color w:val="000000"/>
          <w:sz w:val="24"/>
          <w:szCs w:val="24"/>
        </w:rPr>
        <w:t xml:space="preserve"> осуществляется через освоение </w:t>
      </w: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F3559F">
        <w:rPr>
          <w:rFonts w:ascii="Times New Roman" w:hAnsi="Times New Roman"/>
          <w:color w:val="000000"/>
          <w:sz w:val="24"/>
          <w:szCs w:val="24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Гражданское воспитание</w:t>
      </w:r>
      <w:r w:rsidRPr="00F3559F">
        <w:rPr>
          <w:rFonts w:ascii="Times New Roman" w:hAnsi="Times New Roman"/>
          <w:color w:val="000000"/>
          <w:sz w:val="24"/>
          <w:szCs w:val="24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Духовно-нравственное воспитание</w:t>
      </w:r>
      <w:r w:rsidRPr="00F3559F">
        <w:rPr>
          <w:rFonts w:ascii="Times New Roman" w:hAnsi="Times New Roman"/>
          <w:color w:val="000000"/>
          <w:sz w:val="24"/>
          <w:szCs w:val="24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 w:rsidRPr="00F3559F">
        <w:rPr>
          <w:rFonts w:ascii="Times New Roman" w:hAnsi="Times New Roman"/>
          <w:color w:val="000000"/>
          <w:sz w:val="24"/>
          <w:szCs w:val="24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Эстетическое воспитание</w:t>
      </w:r>
      <w:r w:rsidRPr="00F3559F">
        <w:rPr>
          <w:rFonts w:ascii="Times New Roman" w:hAnsi="Times New Roman"/>
          <w:color w:val="000000"/>
          <w:sz w:val="24"/>
          <w:szCs w:val="24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>прекрасном</w:t>
      </w:r>
      <w:proofErr w:type="gramEnd"/>
      <w:r w:rsidRPr="00F3559F">
        <w:rPr>
          <w:rFonts w:ascii="Times New Roman" w:hAnsi="Times New Roman"/>
          <w:color w:val="000000"/>
          <w:sz w:val="24"/>
          <w:szCs w:val="24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</w:t>
      </w:r>
      <w:r w:rsidRPr="00F3559F">
        <w:rPr>
          <w:rFonts w:ascii="Times New Roman" w:hAnsi="Times New Roman"/>
          <w:color w:val="000000"/>
          <w:sz w:val="24"/>
          <w:szCs w:val="24"/>
        </w:rPr>
        <w:lastRenderedPageBreak/>
        <w:t>к их пониманию, а также в отношении к семье, природе, труду, искусству, культурному наследию.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Ценности познавательной деятельности</w:t>
      </w:r>
      <w:r w:rsidRPr="00F3559F">
        <w:rPr>
          <w:rFonts w:ascii="Times New Roman" w:hAnsi="Times New Roman"/>
          <w:color w:val="000000"/>
          <w:sz w:val="24"/>
          <w:szCs w:val="24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Экологическое воспитание</w:t>
      </w:r>
      <w:r w:rsidRPr="00F3559F">
        <w:rPr>
          <w:rFonts w:ascii="Times New Roman" w:hAnsi="Times New Roman"/>
          <w:color w:val="000000"/>
          <w:sz w:val="24"/>
          <w:szCs w:val="24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>вств сп</w:t>
      </w:r>
      <w:proofErr w:type="gramEnd"/>
      <w:r w:rsidRPr="00F3559F">
        <w:rPr>
          <w:rFonts w:ascii="Times New Roman" w:hAnsi="Times New Roman"/>
          <w:color w:val="000000"/>
          <w:sz w:val="24"/>
          <w:szCs w:val="24"/>
        </w:rPr>
        <w:t>особствует активному неприятию действий, приносящих вред окружающей среде.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Трудовое воспитание</w:t>
      </w:r>
      <w:r w:rsidRPr="00F3559F">
        <w:rPr>
          <w:rFonts w:ascii="Times New Roman" w:hAnsi="Times New Roman"/>
          <w:color w:val="000000"/>
          <w:sz w:val="24"/>
          <w:szCs w:val="24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>стремление достичь результат</w:t>
      </w:r>
      <w:proofErr w:type="gramEnd"/>
      <w:r w:rsidRPr="00F3559F">
        <w:rPr>
          <w:rFonts w:ascii="Times New Roman" w:hAnsi="Times New Roman"/>
          <w:color w:val="000000"/>
          <w:sz w:val="24"/>
          <w:szCs w:val="24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814B64" w:rsidRPr="00F3559F" w:rsidRDefault="00BA5EF6">
      <w:pPr>
        <w:spacing w:after="0"/>
        <w:ind w:left="120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  <w:r w:rsidRPr="00F3559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14B64" w:rsidRPr="00F3559F" w:rsidRDefault="00814B64">
      <w:pPr>
        <w:spacing w:after="0"/>
        <w:ind w:left="120"/>
        <w:rPr>
          <w:sz w:val="24"/>
          <w:szCs w:val="24"/>
        </w:rPr>
      </w:pPr>
    </w:p>
    <w:p w:rsidR="00814B64" w:rsidRPr="00F3559F" w:rsidRDefault="00BA5EF6">
      <w:pPr>
        <w:spacing w:after="0" w:line="264" w:lineRule="auto"/>
        <w:ind w:left="12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F3559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Пространственные представления и сенсорные способности:</w:t>
      </w:r>
    </w:p>
    <w:p w:rsidR="00814B64" w:rsidRPr="00F3559F" w:rsidRDefault="00BA5EF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814B64" w:rsidRPr="00F3559F" w:rsidRDefault="00BA5EF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выявлять доминантные черты (характерные особенности) в визуальном образе;</w:t>
      </w:r>
    </w:p>
    <w:p w:rsidR="00814B64" w:rsidRPr="00F3559F" w:rsidRDefault="00BA5EF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сравнивать плоскостные и пространственные объекты по заданным основаниям;</w:t>
      </w:r>
    </w:p>
    <w:p w:rsidR="00814B64" w:rsidRPr="00F3559F" w:rsidRDefault="00BA5EF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814B64" w:rsidRPr="00F3559F" w:rsidRDefault="00BA5EF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сопоставлять части и целое в видимом образе, предмете, конструкции;</w:t>
      </w:r>
    </w:p>
    <w:p w:rsidR="00814B64" w:rsidRPr="00F3559F" w:rsidRDefault="00BA5EF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анализировать пропорциональные отношения частей внутри целого и предметов между собой;</w:t>
      </w:r>
    </w:p>
    <w:p w:rsidR="00814B64" w:rsidRPr="00F3559F" w:rsidRDefault="00BA5EF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обобщать форму составной конструкции;</w:t>
      </w:r>
    </w:p>
    <w:p w:rsidR="00814B64" w:rsidRPr="00F3559F" w:rsidRDefault="00BA5EF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14B64" w:rsidRPr="00F3559F" w:rsidRDefault="00BA5EF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передавать обобщённый образ реальности при построении плоской композиции; </w:t>
      </w:r>
    </w:p>
    <w:p w:rsidR="00814B64" w:rsidRPr="00F3559F" w:rsidRDefault="00BA5EF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соотносить тональные отношения (тёмное – светлое) в пространственных и плоскостных объектах;</w:t>
      </w:r>
    </w:p>
    <w:p w:rsidR="00814B64" w:rsidRPr="00F3559F" w:rsidRDefault="00BA5EF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14B64" w:rsidRPr="00F3559F" w:rsidRDefault="00BA5EF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14B64" w:rsidRPr="00F3559F" w:rsidRDefault="00BA5EF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14B64" w:rsidRPr="00F3559F" w:rsidRDefault="00BA5EF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14B64" w:rsidRPr="00F3559F" w:rsidRDefault="00BA5EF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14B64" w:rsidRPr="00F3559F" w:rsidRDefault="00BA5EF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14B64" w:rsidRPr="00F3559F" w:rsidRDefault="00BA5EF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814B64" w:rsidRPr="00F3559F" w:rsidRDefault="00BA5EF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814B64" w:rsidRPr="00F3559F" w:rsidRDefault="00BA5EF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14B64" w:rsidRPr="00F3559F" w:rsidRDefault="00BA5EF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14B64" w:rsidRPr="00F3559F" w:rsidRDefault="00BA5EF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814B64" w:rsidRPr="00F3559F" w:rsidRDefault="00BA5EF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уметь работать с электронными учебниками и учебными пособиями;</w:t>
      </w:r>
    </w:p>
    <w:p w:rsidR="00814B64" w:rsidRPr="00F3559F" w:rsidRDefault="00BA5EF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14B64" w:rsidRPr="00F3559F" w:rsidRDefault="00BA5EF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14B64" w:rsidRPr="00F3559F" w:rsidRDefault="00BA5EF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14B64" w:rsidRPr="00F3559F" w:rsidRDefault="00BA5EF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квестов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>, предложенных учителем;</w:t>
      </w:r>
    </w:p>
    <w:p w:rsidR="00814B64" w:rsidRPr="00F3559F" w:rsidRDefault="00BA5EF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соблюдать правила информационной безопасности при работе в Интернете.</w:t>
      </w:r>
    </w:p>
    <w:p w:rsidR="00814B64" w:rsidRPr="00F3559F" w:rsidRDefault="00BA5EF6">
      <w:pPr>
        <w:spacing w:after="0" w:line="264" w:lineRule="auto"/>
        <w:ind w:left="12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  <w:r w:rsidRPr="00F3559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14B64" w:rsidRPr="00F3559F" w:rsidRDefault="00BA5EF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14B64" w:rsidRPr="00F3559F" w:rsidRDefault="00BA5EF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14B64" w:rsidRPr="00F3559F" w:rsidRDefault="00BA5EF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14B64" w:rsidRPr="00F3559F" w:rsidRDefault="00BA5EF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14B64" w:rsidRPr="00F3559F" w:rsidRDefault="00BA5EF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14B64" w:rsidRPr="00F3559F" w:rsidRDefault="00BA5EF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14B64" w:rsidRPr="00F3559F" w:rsidRDefault="00BA5EF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14B64" w:rsidRPr="00F3559F" w:rsidRDefault="00BA5EF6">
      <w:pPr>
        <w:spacing w:after="0" w:line="264" w:lineRule="auto"/>
        <w:ind w:left="12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  <w:r w:rsidRPr="00F3559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14B64" w:rsidRPr="00F3559F" w:rsidRDefault="00BA5EF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814B64" w:rsidRPr="00F3559F" w:rsidRDefault="00BA5EF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соблюдать последовательность учебных действий при выполнении задания;</w:t>
      </w:r>
    </w:p>
    <w:p w:rsidR="00814B64" w:rsidRPr="00F3559F" w:rsidRDefault="00BA5EF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14B64" w:rsidRPr="00F3559F" w:rsidRDefault="00BA5EF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14B64" w:rsidRPr="00F3559F" w:rsidRDefault="00814B64">
      <w:pPr>
        <w:spacing w:after="0"/>
        <w:ind w:left="120"/>
        <w:rPr>
          <w:sz w:val="24"/>
          <w:szCs w:val="24"/>
        </w:rPr>
      </w:pPr>
      <w:bookmarkStart w:id="10" w:name="_Toc124264882"/>
      <w:bookmarkEnd w:id="10"/>
    </w:p>
    <w:p w:rsidR="00814B64" w:rsidRPr="00F3559F" w:rsidRDefault="00814B64">
      <w:pPr>
        <w:spacing w:after="0"/>
        <w:ind w:left="120"/>
        <w:rPr>
          <w:sz w:val="24"/>
          <w:szCs w:val="24"/>
        </w:rPr>
      </w:pPr>
    </w:p>
    <w:p w:rsidR="00814B64" w:rsidRPr="00F3559F" w:rsidRDefault="00BA5EF6">
      <w:pPr>
        <w:spacing w:after="0"/>
        <w:ind w:left="120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814B64" w:rsidRPr="00F3559F" w:rsidRDefault="00814B64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14B64" w:rsidRPr="00F3559F" w:rsidRDefault="00BA5EF6">
      <w:pPr>
        <w:spacing w:after="0" w:line="264" w:lineRule="auto"/>
        <w:ind w:left="12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F3559F">
        <w:rPr>
          <w:rFonts w:ascii="Times New Roman" w:hAnsi="Times New Roman"/>
          <w:b/>
          <w:color w:val="000000"/>
          <w:sz w:val="24"/>
          <w:szCs w:val="24"/>
        </w:rPr>
        <w:t>1 классе</w:t>
      </w:r>
      <w:r w:rsidRPr="00F355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F3559F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«Графика»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Осваивать навыки применения свой</w:t>
      </w: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Pr="00F3559F">
        <w:rPr>
          <w:rFonts w:ascii="Times New Roman" w:hAnsi="Times New Roman"/>
          <w:color w:val="000000"/>
          <w:sz w:val="24"/>
          <w:szCs w:val="24"/>
        </w:rPr>
        <w:t>остых графических материалов в самостоятельной творческой работе в условиях урока.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опыт создания рисунка простого (плоского) предмета с натуры.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Учиться анализировать соотношения пропорций, визуально сравнивать пространственные величины.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первичные знания и навыки композиционного расположения изображения на листе.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lastRenderedPageBreak/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«Живопись»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Осваивать навыки работы красками «гуашь» в условиях урока.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Знать три основных цвета; обсуждать и называть ассоциативные представления, которые рождает каждый цвет.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Вести творческую работу на заданную тему с опорой на зрительные впечатления, организованные педагогом.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«Скульптура»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Овладевать первичными навыками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бумагопластики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– создания объёмных форм из бумаги путём её складывания, надрезания, закручивания.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Различать виды орнаментов по изобразительным мотивам: растительные, геометрические, анималистические.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Учиться использовать правила симметрии в своей художественной деятельности.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знания о значении и назначении украшений в жизни людей.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>дымковская</w:t>
      </w:r>
      <w:proofErr w:type="gramEnd"/>
      <w:r w:rsidRPr="00F3559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каргопольская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Иметь опыт и соответствующие возрасту навыки подготовки и оформления общего праздника.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«Архитектура».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Осваивать приёмы конструирования из бумаги, складывания объёмных простых геометрических тел.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lastRenderedPageBreak/>
        <w:t>Модуль «Восприятие произведений искусства»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Осваивать опыт эстетического восприятия и аналитического наблюдения архитектурных построек.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«Азбука цифровой графики»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опыт создания фотографий с целью эстетического и целенаправленного наблюдения природы.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814B64" w:rsidRPr="00F3559F" w:rsidRDefault="00BA5EF6">
      <w:pPr>
        <w:spacing w:after="0" w:line="264" w:lineRule="auto"/>
        <w:ind w:left="12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К концу обучения во </w:t>
      </w:r>
      <w:r w:rsidRPr="00F3559F">
        <w:rPr>
          <w:rFonts w:ascii="Times New Roman" w:hAnsi="Times New Roman"/>
          <w:b/>
          <w:color w:val="000000"/>
          <w:sz w:val="24"/>
          <w:szCs w:val="24"/>
        </w:rPr>
        <w:t>2 классе</w:t>
      </w:r>
      <w:r w:rsidRPr="00F355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F3559F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«Графика»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навыки изображения на основе разной по характеру и способу наложения линии.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«Живопись»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опыт работы акварельной краской и понимать особенности работы прозрачной краской.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Знать названия основных и составных цветов и способы получения разных оттенков составного цвета.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>белой</w:t>
      </w:r>
      <w:proofErr w:type="gramEnd"/>
      <w:r w:rsidRPr="00F3559F">
        <w:rPr>
          <w:rFonts w:ascii="Times New Roman" w:hAnsi="Times New Roman"/>
          <w:color w:val="000000"/>
          <w:sz w:val="24"/>
          <w:szCs w:val="24"/>
        </w:rPr>
        <w:t xml:space="preserve"> и чёрной (для изменения их тона).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Знать о делении цветов на тёплые и холодные; уметь различать и сравнивать тёплые и холодные оттенки цвета.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«Скульптура»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филимоновская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абашевская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каргопольская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>, дымковская игрушки или с учётом местных промыслов).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Знать об изменениях скульптурного образа при осмотре произведения с разных сторон.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филимоновская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абашевская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каргопольская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>, дымковская игрушки или с учётом местных промыслов).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Билибина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опыт выполнения красками рисунков украшений народных былинных персонажей.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«Архитектура»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Осваивать приёмы создания объёмных предметов из бумаги и объёмного декорирования предметов из бумаги.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lastRenderedPageBreak/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Осваивать понимание образа здания, то есть его эмоционального воздействия.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Ватагина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, Е. И.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Чарушина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и других по выбору учителя).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Ватагина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, Е. И.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Чарушина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(и других по выбору учителя).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«Азбука цифровой графики»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Осваивать возможности изображения с помощью разных видов линий в программе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Paint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(или другом графическом редакторе).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Paint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>, а также построения из них простых рисунков или орнаментов.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Осваивать в компьютерном редакторе (например,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Paint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814B64" w:rsidRPr="00F3559F" w:rsidRDefault="00BA5EF6">
      <w:pPr>
        <w:spacing w:after="0" w:line="264" w:lineRule="auto"/>
        <w:ind w:left="12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F3559F">
        <w:rPr>
          <w:rFonts w:ascii="Times New Roman" w:hAnsi="Times New Roman"/>
          <w:b/>
          <w:color w:val="000000"/>
          <w:sz w:val="24"/>
          <w:szCs w:val="24"/>
        </w:rPr>
        <w:t>3 классе</w:t>
      </w:r>
      <w:r w:rsidRPr="00F355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F3559F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«Графика».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Узнавать основные пропорции лица человека, взаимное расположение частей лица.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опыт рисования портрета (лица) человека.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Создавать маску сказочного персонажа с ярко выраженным характером лица (для карнавала или спектакля).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«Живопись»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Осваивать приёмы создания живописной композиции (натюрморта) по наблюдению натуры или по представлению.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Изображать красками портрет человека с опорой на натуру или по представлению.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Создавать пейзаж, передавая в нём активное состояние природы.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Приобрести представление о деятельности художника в театре.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Создать красками эскиз занавеса или эскиз декораций к выбранному сюжету.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Познакомиться с работой художников по оформлению праздников.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«Скульптура»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бумагопластики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>, по выбору учителя).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опыт лепки эскиза парковой скульптуры.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Узнавать о создании глиняной и деревянной посуды: народные художественные промыслы гжель и хохлома.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lastRenderedPageBreak/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Осваивать навыки создания орнаментов при помощи штампов и трафаретов.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Получить опыт создания композиции орнамента в квадрате (в качестве эскиза росписи женского платка).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«Архитектура»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Придумать и нарисовать (или выполнить в технике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бумагопластики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>) транспортное средство.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Саврасова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квестах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>, в обсуждении впечатлений от виртуальных путешествий.</w:t>
      </w:r>
      <w:proofErr w:type="gramEnd"/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lastRenderedPageBreak/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«Азбука цифровой графики»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14B64" w:rsidRPr="00F3559F" w:rsidRDefault="00BA5EF6">
      <w:pPr>
        <w:spacing w:after="0" w:line="264" w:lineRule="auto"/>
        <w:ind w:left="12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F3559F">
        <w:rPr>
          <w:rFonts w:ascii="Times New Roman" w:hAnsi="Times New Roman"/>
          <w:b/>
          <w:color w:val="000000"/>
          <w:sz w:val="24"/>
          <w:szCs w:val="24"/>
        </w:rPr>
        <w:t>4 классе</w:t>
      </w:r>
      <w:r w:rsidRPr="00F355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F3559F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«Графика»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Создавать зарисовки памятников отечественной и мировой архитектуры.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«Живопись»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Создавать двойной портрет (например, портрет матери и ребёнка).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Приобретать опыт создания композиции на тему «Древнерусский город».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«Скульптура»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</w:t>
      </w:r>
      <w:r w:rsidRPr="00F3559F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«Декоративно-прикладное искусство»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«Архитектура»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«Восприятие произведений искусства»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Кустодиева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, В. И. Сурикова, К. А. Коровина, А. Г. Венецианова, А. П. Рябушкина, И. Я.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Билибина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и других по выбору учителя).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кром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lastRenderedPageBreak/>
        <w:t>Узнавать соборы Московского Кремля, Софийский собор в Великом Новгороде, храм Покрова на Нерли.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Мартоса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в Москве.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F355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3559F">
        <w:rPr>
          <w:rFonts w:ascii="Times New Roman" w:hAnsi="Times New Roman"/>
          <w:color w:val="000000"/>
          <w:sz w:val="24"/>
          <w:szCs w:val="24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Трептов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b/>
          <w:color w:val="000000"/>
          <w:sz w:val="24"/>
          <w:szCs w:val="24"/>
        </w:rPr>
        <w:t>Модуль «Азбука цифровой графики»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Paint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>: изображение линии горизонта и точки схода, перспективных сокращений, цветовых и тональных изменений.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>Освоить анимацию простого повторяющегося движения изображения в виртуальном редакторе GIF-анимации.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t xml:space="preserve">Освоить и проводить компьютерные презентации в программе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PowerPoint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814B64" w:rsidRPr="00F3559F" w:rsidRDefault="00BA5EF6">
      <w:pPr>
        <w:spacing w:after="0" w:line="264" w:lineRule="auto"/>
        <w:ind w:firstLine="600"/>
        <w:jc w:val="both"/>
        <w:rPr>
          <w:sz w:val="24"/>
          <w:szCs w:val="24"/>
        </w:rPr>
      </w:pPr>
      <w:r w:rsidRPr="00F3559F">
        <w:rPr>
          <w:rFonts w:ascii="Times New Roman" w:hAnsi="Times New Roman"/>
          <w:color w:val="000000"/>
          <w:sz w:val="24"/>
          <w:szCs w:val="24"/>
        </w:rPr>
        <w:lastRenderedPageBreak/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F3559F">
        <w:rPr>
          <w:rFonts w:ascii="Times New Roman" w:hAnsi="Times New Roman"/>
          <w:color w:val="000000"/>
          <w:sz w:val="24"/>
          <w:szCs w:val="24"/>
        </w:rPr>
        <w:t>квестов</w:t>
      </w:r>
      <w:proofErr w:type="spellEnd"/>
      <w:r w:rsidRPr="00F3559F">
        <w:rPr>
          <w:rFonts w:ascii="Times New Roman" w:hAnsi="Times New Roman"/>
          <w:color w:val="000000"/>
          <w:sz w:val="24"/>
          <w:szCs w:val="24"/>
        </w:rPr>
        <w:t>, предложенных учителем.</w:t>
      </w:r>
    </w:p>
    <w:p w:rsidR="00814B64" w:rsidRPr="00F3559F" w:rsidRDefault="00814B64">
      <w:pPr>
        <w:rPr>
          <w:sz w:val="24"/>
          <w:szCs w:val="24"/>
        </w:rPr>
        <w:sectPr w:rsidR="00814B64" w:rsidRPr="00F3559F">
          <w:pgSz w:w="11906" w:h="16383"/>
          <w:pgMar w:top="1134" w:right="850" w:bottom="1134" w:left="1701" w:header="720" w:footer="720" w:gutter="0"/>
          <w:cols w:space="720"/>
        </w:sectPr>
      </w:pPr>
    </w:p>
    <w:p w:rsidR="00814B64" w:rsidRDefault="00BA5EF6">
      <w:pPr>
        <w:spacing w:after="0"/>
        <w:ind w:left="120"/>
      </w:pPr>
      <w:bookmarkStart w:id="13" w:name="block-1343703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14B64" w:rsidRDefault="00BA5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14B6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</w:tr>
      <w:tr w:rsidR="00814B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4B64" w:rsidRDefault="00814B64"/>
        </w:tc>
      </w:tr>
    </w:tbl>
    <w:p w:rsidR="00814B64" w:rsidRDefault="00814B64">
      <w:pPr>
        <w:sectPr w:rsidR="00814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B64" w:rsidRDefault="00BA5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14B6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</w:tr>
      <w:tr w:rsidR="00814B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BA5EF6" w:rsidP="00F35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559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4B64" w:rsidRDefault="00814B64"/>
        </w:tc>
      </w:tr>
    </w:tbl>
    <w:p w:rsidR="00814B64" w:rsidRDefault="00814B64">
      <w:pPr>
        <w:sectPr w:rsidR="00814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B64" w:rsidRDefault="00BA5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14B6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</w:tr>
      <w:tr w:rsidR="00814B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F35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A5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4B64" w:rsidRDefault="00814B64"/>
        </w:tc>
      </w:tr>
    </w:tbl>
    <w:p w:rsidR="00814B64" w:rsidRDefault="00814B64">
      <w:pPr>
        <w:sectPr w:rsidR="00814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B64" w:rsidRDefault="00BA5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14B6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</w:tr>
      <w:tr w:rsidR="00814B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14B64" w:rsidRDefault="00BA5EF6" w:rsidP="00F35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559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14B64" w:rsidRDefault="00814B64"/>
        </w:tc>
      </w:tr>
    </w:tbl>
    <w:p w:rsidR="00814B64" w:rsidRDefault="00814B64">
      <w:pPr>
        <w:sectPr w:rsidR="00814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B64" w:rsidRDefault="00814B64">
      <w:pPr>
        <w:sectPr w:rsidR="00814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B64" w:rsidRDefault="00BA5EF6">
      <w:pPr>
        <w:spacing w:after="0"/>
        <w:ind w:left="120"/>
      </w:pPr>
      <w:bookmarkStart w:id="14" w:name="block-1343703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14B64" w:rsidRDefault="00BA5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814B64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краски. Рисуем цветные коврики (коврик-осень /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жуки и бабочки: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Азбука компьютерной графики: знакомство с программами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B64" w:rsidRDefault="00814B64"/>
        </w:tc>
      </w:tr>
    </w:tbl>
    <w:p w:rsidR="00814B64" w:rsidRDefault="00814B64">
      <w:pPr>
        <w:sectPr w:rsidR="00814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B64" w:rsidRDefault="00BA5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814B64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Гуашь, три основных цвета: рисуем дворец холодного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ветра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Волшебная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Волшебные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Конструируем природные формы: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F3559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Теплые и холодные цвета: рисуем костер или перо жар-птицы на фоне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14B64" w:rsidRDefault="00BA5EF6" w:rsidP="00F35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559F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B64" w:rsidRDefault="00814B64"/>
        </w:tc>
      </w:tr>
    </w:tbl>
    <w:p w:rsidR="00814B64" w:rsidRDefault="00814B64">
      <w:pPr>
        <w:sectPr w:rsidR="00814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B64" w:rsidRDefault="00BA5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814B6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https://m.edsoo.ru/8a14b490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Удивительный транспорт: рисуем или создаем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в цирке: рисуем на тему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кукол: создаем сказочного персонажа из пластилина или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https://m.edsoo.ru/8a14996a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F3559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Картина-портрет: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4B64" w:rsidRDefault="00BA5EF6" w:rsidP="00F35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3559F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B64" w:rsidRDefault="00814B64"/>
        </w:tc>
      </w:tr>
    </w:tbl>
    <w:p w:rsidR="00814B64" w:rsidRDefault="00814B64">
      <w:pPr>
        <w:sectPr w:rsidR="00814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B64" w:rsidRDefault="00BA5E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814B64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4B64" w:rsidRDefault="00814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B64" w:rsidRDefault="00814B64"/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F3559F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Древняя Эллада: создаем панно «Олимпийские игры в Древней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https://m.edsoo.ru/8a14e4c4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814B6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14B64" w:rsidRDefault="00814B64">
            <w:pPr>
              <w:spacing w:after="0"/>
              <w:ind w:left="135"/>
            </w:pPr>
          </w:p>
        </w:tc>
      </w:tr>
      <w:tr w:rsidR="00814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14B64" w:rsidRDefault="00F355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A5EF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14B64" w:rsidRDefault="00BA5E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B64" w:rsidRDefault="00814B64"/>
        </w:tc>
      </w:tr>
    </w:tbl>
    <w:p w:rsidR="00814B64" w:rsidRDefault="00814B64">
      <w:pPr>
        <w:sectPr w:rsidR="00814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4B64" w:rsidRDefault="00BA5EF6">
      <w:pPr>
        <w:spacing w:after="0"/>
        <w:ind w:left="120"/>
      </w:pPr>
      <w:bookmarkStart w:id="15" w:name="block-1343704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14B64" w:rsidRDefault="00BA5E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14B64" w:rsidRDefault="00BA5E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14B64" w:rsidRDefault="00BA5E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14B64" w:rsidRDefault="00BA5EF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14B64" w:rsidRDefault="00BA5E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14B64" w:rsidRDefault="00BA5E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14B64" w:rsidRDefault="00814B64">
      <w:pPr>
        <w:spacing w:after="0"/>
        <w:ind w:left="120"/>
      </w:pPr>
    </w:p>
    <w:p w:rsidR="00814B64" w:rsidRDefault="00BA5EF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14B64" w:rsidRDefault="00BA5EF6" w:rsidP="00F3559F">
      <w:pPr>
        <w:spacing w:after="0" w:line="480" w:lineRule="auto"/>
        <w:ind w:left="120"/>
        <w:sectPr w:rsidR="00814B6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 w:rsidR="00F3559F">
        <w:rPr>
          <w:rFonts w:ascii="Times New Roman" w:hAnsi="Times New Roman"/>
          <w:color w:val="333333"/>
          <w:sz w:val="28"/>
        </w:rPr>
        <w:t>​‌</w:t>
      </w:r>
    </w:p>
    <w:bookmarkEnd w:id="15"/>
    <w:p w:rsidR="00BA5EF6" w:rsidRDefault="00BA5EF6" w:rsidP="00F3559F"/>
    <w:sectPr w:rsidR="00BA5EF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410"/>
    <w:multiLevelType w:val="multilevel"/>
    <w:tmpl w:val="DB085D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6343B"/>
    <w:multiLevelType w:val="multilevel"/>
    <w:tmpl w:val="0E0AF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ED6B59"/>
    <w:multiLevelType w:val="multilevel"/>
    <w:tmpl w:val="122093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FF30B9"/>
    <w:multiLevelType w:val="multilevel"/>
    <w:tmpl w:val="C50CEB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120E68"/>
    <w:multiLevelType w:val="multilevel"/>
    <w:tmpl w:val="BFA013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E7640B"/>
    <w:multiLevelType w:val="multilevel"/>
    <w:tmpl w:val="813078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64"/>
    <w:rsid w:val="00384D2D"/>
    <w:rsid w:val="003E36A7"/>
    <w:rsid w:val="0054079E"/>
    <w:rsid w:val="00814B64"/>
    <w:rsid w:val="009D2700"/>
    <w:rsid w:val="00A97294"/>
    <w:rsid w:val="00BA5EF6"/>
    <w:rsid w:val="00D23D68"/>
    <w:rsid w:val="00F3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D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2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D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2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c35e" TargetMode="External"/><Relationship Id="rId21" Type="http://schemas.openxmlformats.org/officeDocument/2006/relationships/hyperlink" Target="https://m.edsoo.ru/8a14cd18" TargetMode="External"/><Relationship Id="rId42" Type="http://schemas.openxmlformats.org/officeDocument/2006/relationships/hyperlink" Target="https://m.edsoo.ru/8a14c890" TargetMode="External"/><Relationship Id="rId47" Type="http://schemas.openxmlformats.org/officeDocument/2006/relationships/hyperlink" Target="https://m.edsoo.ru/8a14d4ca" TargetMode="External"/><Relationship Id="rId63" Type="http://schemas.openxmlformats.org/officeDocument/2006/relationships/hyperlink" Target="https://m.edsoo.ru/8a14f270" TargetMode="External"/><Relationship Id="rId68" Type="http://schemas.openxmlformats.org/officeDocument/2006/relationships/hyperlink" Target="https://m.edsoo.ru/8a150a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8e6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c0e8" TargetMode="External"/><Relationship Id="rId32" Type="http://schemas.openxmlformats.org/officeDocument/2006/relationships/hyperlink" Target="https://m.edsoo.ru/8a14a19e" TargetMode="External"/><Relationship Id="rId37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ca48" TargetMode="External"/><Relationship Id="rId45" Type="http://schemas.openxmlformats.org/officeDocument/2006/relationships/hyperlink" Target="https://m.edsoo.ru/8a14acca" TargetMode="External"/><Relationship Id="rId53" Type="http://schemas.openxmlformats.org/officeDocument/2006/relationships/hyperlink" Target="https://m.edsoo.ru/8a14ec6c" TargetMode="External"/><Relationship Id="rId58" Type="http://schemas.openxmlformats.org/officeDocument/2006/relationships/hyperlink" Target="https://m.edsoo.ru/8a14db64" TargetMode="External"/><Relationship Id="rId66" Type="http://schemas.openxmlformats.org/officeDocument/2006/relationships/hyperlink" Target="https://m.edsoo.ru/8a15088c" TargetMode="External"/><Relationship Id="rId74" Type="http://schemas.openxmlformats.org/officeDocument/2006/relationships/hyperlink" Target="https://m.edsoo.ru/8a14e6b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e938" TargetMode="External"/><Relationship Id="rId19" Type="http://schemas.openxmlformats.org/officeDocument/2006/relationships/hyperlink" Target="https://m.edsoo.ru/8a14af2c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2c4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a1c" TargetMode="External"/><Relationship Id="rId35" Type="http://schemas.openxmlformats.org/officeDocument/2006/relationships/hyperlink" Target="https://m.edsoo.ru/8a14996a" TargetMode="External"/><Relationship Id="rId43" Type="http://schemas.openxmlformats.org/officeDocument/2006/relationships/hyperlink" Target="https://m.edsoo.ru/8a149eb0" TargetMode="External"/><Relationship Id="rId48" Type="http://schemas.openxmlformats.org/officeDocument/2006/relationships/hyperlink" Target="https://m.edsoo.ru/8a14dd4e" TargetMode="External"/><Relationship Id="rId56" Type="http://schemas.openxmlformats.org/officeDocument/2006/relationships/hyperlink" Target="https://m.edsoo.ru/8a14fcca" TargetMode="External"/><Relationship Id="rId64" Type="http://schemas.openxmlformats.org/officeDocument/2006/relationships/hyperlink" Target="https://m.edsoo.ru/8a151584" TargetMode="External"/><Relationship Id="rId69" Type="http://schemas.openxmlformats.org/officeDocument/2006/relationships/hyperlink" Target="https://m.edsoo.ru/8a151a7a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51070" TargetMode="External"/><Relationship Id="rId72" Type="http://schemas.openxmlformats.org/officeDocument/2006/relationships/hyperlink" Target="https://m.edsoo.ru/8a150cb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hyperlink" Target="https://m.edsoo.ru/8a14929e" TargetMode="External"/><Relationship Id="rId33" Type="http://schemas.openxmlformats.org/officeDocument/2006/relationships/hyperlink" Target="https://m.edsoo.ru/8a14a45a" TargetMode="External"/><Relationship Id="rId38" Type="http://schemas.openxmlformats.org/officeDocument/2006/relationships/hyperlink" Target="https://m.edsoo.ru/8a14c71e" TargetMode="External"/><Relationship Id="rId46" Type="http://schemas.openxmlformats.org/officeDocument/2006/relationships/hyperlink" Target="https://m.edsoo.ru/8a14fe78" TargetMode="External"/><Relationship Id="rId59" Type="http://schemas.openxmlformats.org/officeDocument/2006/relationships/hyperlink" Target="https://m.edsoo.ru/8a14d7b8" TargetMode="External"/><Relationship Id="rId67" Type="http://schemas.openxmlformats.org/officeDocument/2006/relationships/hyperlink" Target="https://m.edsoo.ru/8a14faa4" TargetMode="External"/><Relationship Id="rId20" Type="http://schemas.openxmlformats.org/officeDocument/2006/relationships/hyperlink" Target="https://m.edsoo.ru/8a14b166" TargetMode="External"/><Relationship Id="rId41" Type="http://schemas.openxmlformats.org/officeDocument/2006/relationships/hyperlink" Target="https://m.edsoo.ru/8a149c3a" TargetMode="External"/><Relationship Id="rId54" Type="http://schemas.openxmlformats.org/officeDocument/2006/relationships/hyperlink" Target="https://m.edsoo.ru/8a14ede8" TargetMode="External"/><Relationship Id="rId62" Type="http://schemas.openxmlformats.org/officeDocument/2006/relationships/hyperlink" Target="https://m.edsoo.ru/8a14f036" TargetMode="External"/><Relationship Id="rId70" Type="http://schemas.openxmlformats.org/officeDocument/2006/relationships/hyperlink" Target="https://m.edsoo.ru/8a151318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94d8" TargetMode="External"/><Relationship Id="rId28" Type="http://schemas.openxmlformats.org/officeDocument/2006/relationships/hyperlink" Target="https://m.edsoo.ru/8a14b6e8" TargetMode="External"/><Relationship Id="rId36" Type="http://schemas.openxmlformats.org/officeDocument/2006/relationships/hyperlink" Target="https://m.edsoo.ru/8a14982a" TargetMode="External"/><Relationship Id="rId49" Type="http://schemas.openxmlformats.org/officeDocument/2006/relationships/hyperlink" Target="https://m.edsoo.ru/8a150e90" TargetMode="External"/><Relationship Id="rId57" Type="http://schemas.openxmlformats.org/officeDocument/2006/relationships/hyperlink" Target="https://m.edsoo.ru/8a14f838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bd46" TargetMode="External"/><Relationship Id="rId44" Type="http://schemas.openxmlformats.org/officeDocument/2006/relationships/hyperlink" Target="https://m.edsoo.ru/8a149abe" TargetMode="External"/><Relationship Id="rId52" Type="http://schemas.openxmlformats.org/officeDocument/2006/relationships/hyperlink" Target="https://m.edsoo.ru/8a14eafa" TargetMode="External"/><Relationship Id="rId60" Type="http://schemas.openxmlformats.org/officeDocument/2006/relationships/hyperlink" Target="https://m.edsoo.ru/8a14ec6c" TargetMode="External"/><Relationship Id="rId65" Type="http://schemas.openxmlformats.org/officeDocument/2006/relationships/hyperlink" Target="https://m.edsoo.ru/8a15074c" TargetMode="External"/><Relationship Id="rId73" Type="http://schemas.openxmlformats.org/officeDocument/2006/relationships/hyperlink" Target="https://m.edsoo.ru/8a14e4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932" TargetMode="External"/><Relationship Id="rId39" Type="http://schemas.openxmlformats.org/officeDocument/2006/relationships/hyperlink" Target="https://m.edsoo.ru/8a14d0d8" TargetMode="External"/><Relationship Id="rId34" Type="http://schemas.openxmlformats.org/officeDocument/2006/relationships/hyperlink" Target="https://m.edsoo.ru/8a14a7f2" TargetMode="External"/><Relationship Id="rId50" Type="http://schemas.openxmlformats.org/officeDocument/2006/relationships/hyperlink" Target="https://m.edsoo.ru/8a14f630" TargetMode="External"/><Relationship Id="rId55" Type="http://schemas.openxmlformats.org/officeDocument/2006/relationships/hyperlink" Target="https://m.edsoo.ru/8a14e302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0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49</Pages>
  <Words>12211</Words>
  <Characters>69607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Насият Низамидинова</dc:creator>
  <cp:lastModifiedBy>Насият Низамидинова</cp:lastModifiedBy>
  <cp:revision>10</cp:revision>
  <cp:lastPrinted>2023-11-20T08:31:00Z</cp:lastPrinted>
  <dcterms:created xsi:type="dcterms:W3CDTF">2023-09-03T02:44:00Z</dcterms:created>
  <dcterms:modified xsi:type="dcterms:W3CDTF">2023-11-20T13:48:00Z</dcterms:modified>
</cp:coreProperties>
</file>